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3" w:rsidRPr="00BB6493" w:rsidRDefault="00BB6493" w:rsidP="00BB6493">
      <w:pPr>
        <w:pStyle w:val="Heading3"/>
        <w:shd w:val="clear" w:color="auto" w:fill="FFFFFF" w:themeFill="background1"/>
        <w:jc w:val="center"/>
        <w:rPr>
          <w:sz w:val="36"/>
          <w:szCs w:val="26"/>
        </w:rPr>
      </w:pPr>
      <w:proofErr w:type="spellStart"/>
      <w:r w:rsidRPr="00BB6493">
        <w:rPr>
          <w:sz w:val="36"/>
          <w:szCs w:val="26"/>
        </w:rPr>
        <w:t>Lợi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ích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của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hoạt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động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thể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lực</w:t>
      </w:r>
      <w:proofErr w:type="spellEnd"/>
      <w:r w:rsidRPr="00BB6493">
        <w:rPr>
          <w:sz w:val="36"/>
          <w:szCs w:val="26"/>
        </w:rPr>
        <w:t xml:space="preserve"> </w:t>
      </w:r>
    </w:p>
    <w:p w:rsidR="00BB6493" w:rsidRPr="00BB6493" w:rsidRDefault="00BB6493" w:rsidP="00BB6493">
      <w:pPr>
        <w:pStyle w:val="Heading3"/>
        <w:shd w:val="clear" w:color="auto" w:fill="FFFFFF" w:themeFill="background1"/>
        <w:jc w:val="center"/>
        <w:rPr>
          <w:sz w:val="36"/>
          <w:szCs w:val="26"/>
        </w:rPr>
      </w:pPr>
      <w:proofErr w:type="spellStart"/>
      <w:proofErr w:type="gramStart"/>
      <w:r w:rsidRPr="00BB6493">
        <w:rPr>
          <w:sz w:val="36"/>
          <w:szCs w:val="26"/>
        </w:rPr>
        <w:t>đối</w:t>
      </w:r>
      <w:proofErr w:type="spellEnd"/>
      <w:proofErr w:type="gram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với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người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bệnh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Đái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Tháo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Đường</w:t>
      </w:r>
      <w:proofErr w:type="spellEnd"/>
      <w:r w:rsidRPr="00BB6493">
        <w:rPr>
          <w:sz w:val="36"/>
          <w:szCs w:val="26"/>
        </w:rPr>
        <w:t xml:space="preserve"> Type 2</w:t>
      </w:r>
    </w:p>
    <w:p w:rsidR="00BB6493" w:rsidRPr="00DC2D73" w:rsidRDefault="00BB6493" w:rsidP="00BB6493">
      <w:pPr>
        <w:shd w:val="clear" w:color="auto" w:fill="FFFFFF" w:themeFill="background1"/>
        <w:spacing w:line="360" w:lineRule="auto"/>
        <w:ind w:right="7" w:firstLine="567"/>
        <w:jc w:val="both"/>
        <w:rPr>
          <w:sz w:val="26"/>
          <w:szCs w:val="26"/>
          <w:shd w:val="clear" w:color="auto" w:fill="FFFFFF"/>
        </w:rPr>
      </w:pPr>
      <w:proofErr w:type="spellStart"/>
      <w:proofErr w:type="gramStart"/>
      <w:r w:rsidRPr="00DC2D73">
        <w:rPr>
          <w:sz w:val="26"/>
          <w:szCs w:val="26"/>
          <w:shd w:val="clear" w:color="auto" w:fill="FFFFFF"/>
        </w:rPr>
        <w:t>Tham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gia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vào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dục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thường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xuyên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một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phần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quan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trọng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trong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lối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sống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lành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mạnh</w:t>
      </w:r>
      <w:proofErr w:type="spellEnd"/>
      <w:r w:rsidRPr="00DC2D73">
        <w:rPr>
          <w:sz w:val="26"/>
          <w:szCs w:val="26"/>
          <w:shd w:val="clear" w:color="auto" w:fill="FFFFFF"/>
        </w:rPr>
        <w:t>.</w:t>
      </w:r>
      <w:proofErr w:type="gramEnd"/>
      <w:r w:rsidRPr="00DC2D73">
        <w:rPr>
          <w:sz w:val="26"/>
          <w:szCs w:val="26"/>
          <w:shd w:val="clear" w:color="auto" w:fill="FFFFFF"/>
        </w:rPr>
        <w:t> </w:t>
      </w:r>
      <w:proofErr w:type="spellStart"/>
      <w:r w:rsidRPr="00DC2D73">
        <w:rPr>
          <w:sz w:val="26"/>
          <w:szCs w:val="26"/>
          <w:shd w:val="clear" w:color="auto" w:fill="FFFFFF"/>
        </w:rPr>
        <w:t>Nghiên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cứu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cho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thấy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tập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dục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thường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xuyên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có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liên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quan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đến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dự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phòng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C2D73">
        <w:rPr>
          <w:sz w:val="26"/>
          <w:szCs w:val="26"/>
          <w:shd w:val="clear" w:color="auto" w:fill="FFFFFF"/>
        </w:rPr>
        <w:t>tim</w:t>
      </w:r>
      <w:proofErr w:type="spellEnd"/>
      <w:proofErr w:type="gram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mạch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ĐTĐ type 2, </w:t>
      </w:r>
      <w:proofErr w:type="spellStart"/>
      <w:r w:rsidRPr="00DC2D73">
        <w:rPr>
          <w:sz w:val="26"/>
          <w:szCs w:val="26"/>
          <w:shd w:val="clear" w:color="auto" w:fill="FFFFFF"/>
        </w:rPr>
        <w:t>ung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thư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C2D73">
        <w:rPr>
          <w:sz w:val="26"/>
          <w:szCs w:val="26"/>
          <w:shd w:val="clear" w:color="auto" w:fill="FFFFFF"/>
        </w:rPr>
        <w:t>cao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huyết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áp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C2D73">
        <w:rPr>
          <w:sz w:val="26"/>
          <w:szCs w:val="26"/>
          <w:shd w:val="clear" w:color="auto" w:fill="FFFFFF"/>
        </w:rPr>
        <w:t>béo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phì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C2D73">
        <w:rPr>
          <w:sz w:val="26"/>
          <w:szCs w:val="26"/>
          <w:shd w:val="clear" w:color="auto" w:fill="FFFFFF"/>
        </w:rPr>
        <w:t>loãng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xương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trầm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cảm</w:t>
      </w:r>
      <w:proofErr w:type="spellEnd"/>
      <w:r w:rsidRPr="00DC2D73">
        <w:rPr>
          <w:sz w:val="26"/>
          <w:szCs w:val="26"/>
          <w:shd w:val="clear" w:color="auto" w:fill="FFFFFF"/>
        </w:rPr>
        <w:t>.</w:t>
      </w:r>
    </w:p>
    <w:p w:rsidR="00BB6493" w:rsidRPr="00DC2D73" w:rsidRDefault="00BB6493" w:rsidP="00BB6493">
      <w:pPr>
        <w:shd w:val="clear" w:color="auto" w:fill="FFFFFF" w:themeFill="background1"/>
        <w:spacing w:line="360" w:lineRule="auto"/>
        <w:ind w:right="7" w:firstLine="567"/>
        <w:jc w:val="both"/>
        <w:rPr>
          <w:rFonts w:eastAsia="Times New Roman"/>
          <w:sz w:val="26"/>
          <w:szCs w:val="26"/>
        </w:rPr>
      </w:pPr>
      <w:r w:rsidRPr="00DC2D73">
        <w:rPr>
          <w:rFonts w:eastAsia="Times New Roman"/>
          <w:sz w:val="26"/>
          <w:szCs w:val="26"/>
          <w:lang w:val="vi-VN"/>
        </w:rPr>
        <w:t xml:space="preserve">Hoạt động thể lực thường xuyên là </w:t>
      </w:r>
      <w:proofErr w:type="spellStart"/>
      <w:r w:rsidRPr="00DC2D73">
        <w:rPr>
          <w:rFonts w:eastAsia="Times New Roman"/>
          <w:sz w:val="26"/>
          <w:szCs w:val="26"/>
        </w:rPr>
        <w:t>hoạt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động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r w:rsidRPr="00DC2D73">
        <w:rPr>
          <w:rFonts w:eastAsia="Times New Roman"/>
          <w:sz w:val="26"/>
          <w:szCs w:val="26"/>
          <w:lang w:val="vi-VN"/>
        </w:rPr>
        <w:t>quan trọng cho tất cả mọi người,</w:t>
      </w:r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và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r w:rsidRPr="00DC2D73">
        <w:rPr>
          <w:rFonts w:eastAsia="Times New Roman"/>
          <w:sz w:val="26"/>
          <w:szCs w:val="26"/>
          <w:lang w:val="vi-VN"/>
        </w:rPr>
        <w:t xml:space="preserve">đặc biệt quan trọng đối với </w:t>
      </w:r>
      <w:proofErr w:type="spellStart"/>
      <w:r w:rsidRPr="00DC2D73">
        <w:rPr>
          <w:rFonts w:eastAsia="Times New Roman"/>
          <w:sz w:val="26"/>
          <w:szCs w:val="26"/>
        </w:rPr>
        <w:t>người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bệnh</w:t>
      </w:r>
      <w:proofErr w:type="spellEnd"/>
      <w:r w:rsidRPr="00DC2D73">
        <w:rPr>
          <w:rFonts w:eastAsia="Times New Roman"/>
          <w:sz w:val="26"/>
          <w:szCs w:val="26"/>
        </w:rPr>
        <w:t xml:space="preserve"> ĐTĐ</w:t>
      </w:r>
      <w:r w:rsidRPr="00DC2D73">
        <w:rPr>
          <w:rFonts w:eastAsia="Times New Roman"/>
          <w:sz w:val="26"/>
          <w:szCs w:val="26"/>
          <w:lang w:val="vi-VN"/>
        </w:rPr>
        <w:t xml:space="preserve"> và những </w:t>
      </w:r>
      <w:proofErr w:type="spellStart"/>
      <w:r w:rsidRPr="00DC2D73">
        <w:rPr>
          <w:rFonts w:eastAsia="Times New Roman"/>
          <w:sz w:val="26"/>
          <w:szCs w:val="26"/>
        </w:rPr>
        <w:t>người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có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r w:rsidRPr="00DC2D73">
        <w:rPr>
          <w:rFonts w:eastAsia="Times New Roman"/>
          <w:sz w:val="26"/>
          <w:szCs w:val="26"/>
          <w:lang w:val="vi-VN"/>
        </w:rPr>
        <w:t xml:space="preserve">nguy cơ </w:t>
      </w:r>
      <w:r w:rsidRPr="00DC2D73">
        <w:rPr>
          <w:rFonts w:eastAsia="Times New Roman"/>
          <w:sz w:val="26"/>
          <w:szCs w:val="26"/>
        </w:rPr>
        <w:t>ĐTĐ</w:t>
      </w:r>
      <w:r w:rsidRPr="00DC2D73">
        <w:rPr>
          <w:rFonts w:eastAsia="Times New Roman"/>
          <w:sz w:val="26"/>
          <w:szCs w:val="26"/>
          <w:lang w:val="vi-VN"/>
        </w:rPr>
        <w:t>.</w:t>
      </w:r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Nó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r w:rsidRPr="00DC2D73">
        <w:rPr>
          <w:rFonts w:eastAsia="Times New Roman"/>
          <w:sz w:val="26"/>
          <w:szCs w:val="26"/>
          <w:lang w:val="vi-VN"/>
        </w:rPr>
        <w:t>là</w:t>
      </w:r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một</w:t>
      </w:r>
      <w:proofErr w:type="spellEnd"/>
      <w:r w:rsidRPr="00DC2D73">
        <w:rPr>
          <w:rFonts w:eastAsia="Times New Roman"/>
          <w:sz w:val="26"/>
          <w:szCs w:val="26"/>
          <w:lang w:val="vi-VN"/>
        </w:rPr>
        <w:t xml:space="preserve"> phần quan trọng của kế hoạch quản lý </w:t>
      </w:r>
      <w:r w:rsidRPr="00DC2D73">
        <w:rPr>
          <w:rFonts w:eastAsia="Times New Roman"/>
          <w:sz w:val="26"/>
          <w:szCs w:val="26"/>
        </w:rPr>
        <w:t>ĐTĐ</w:t>
      </w:r>
      <w:r w:rsidRPr="00DC2D73">
        <w:rPr>
          <w:rFonts w:eastAsia="Times New Roman"/>
          <w:sz w:val="26"/>
          <w:szCs w:val="26"/>
          <w:lang w:val="vi-VN"/>
        </w:rPr>
        <w:t>, cùng với chế độ ăn uống</w:t>
      </w:r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hợp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lý</w:t>
      </w:r>
      <w:proofErr w:type="spellEnd"/>
      <w:r w:rsidRPr="00DC2D73">
        <w:rPr>
          <w:rFonts w:eastAsia="Times New Roman"/>
          <w:sz w:val="26"/>
          <w:szCs w:val="26"/>
          <w:lang w:val="vi-VN"/>
        </w:rPr>
        <w:t xml:space="preserve"> và </w:t>
      </w:r>
      <w:proofErr w:type="spellStart"/>
      <w:r w:rsidRPr="00DC2D73">
        <w:rPr>
          <w:rFonts w:eastAsia="Times New Roman"/>
          <w:sz w:val="26"/>
          <w:szCs w:val="26"/>
        </w:rPr>
        <w:t>dùng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thuốc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theo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quy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định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r w:rsidRPr="00DC2D73">
        <w:rPr>
          <w:rFonts w:eastAsia="Times New Roman"/>
          <w:sz w:val="26"/>
          <w:szCs w:val="26"/>
        </w:rPr>
        <w:fldChar w:fldCharType="begin"/>
      </w:r>
      <w:r>
        <w:rPr>
          <w:rFonts w:eastAsia="Times New Roman"/>
          <w:sz w:val="26"/>
          <w:szCs w:val="26"/>
        </w:rPr>
        <w:instrText xml:space="preserve"> ADDIN EN.CITE &lt;EndNote&gt;&lt;Cite&gt;&lt;Author&gt;Tế&lt;/Author&gt;&lt;Year&gt;2011&lt;/Year&gt;&lt;RecNum&gt;50&lt;/RecNum&gt;&lt;DisplayText&gt;[1]&lt;/DisplayText&gt;&lt;record&gt;&lt;rec-number&gt;50&lt;/rec-number&gt;&lt;foreign-keys&gt;&lt;key app="EN" db-id="2e5vzwrvk02ax6ewf995satxatr2patwxx5a" timestamp="1506345336"&gt;50&lt;/key&gt;&lt;/foreign-keys&gt;&lt;ref-type name="Book"&gt;6&lt;/ref-type&gt;&lt;contributors&gt;&lt;authors&gt;&lt;author&gt;Bộ Y Tế,&lt;/author&gt;&lt;/authors&gt;&lt;secondary-authors&gt;&lt;author&gt;Bộ Y Tế&lt;/author&gt;&lt;/secondary-authors&gt;&lt;/contributors&gt;&lt;titles&gt;&lt;title&gt;&lt;style face="normal" font="default" size="100%"&gt;Quyết định số 3280/Q&lt;/style&gt;&lt;style face="normal" font="default" charset="238" size="100%"&gt;Đ-BYT ng&lt;/style&gt;&lt;style face="normal" font="default" size="100%"&gt;ày 9/9/2011 về việc ban hành tài liệu chuyên môn hướng dẫn chẩn đoán và điều trị bệnh ĐTĐ type 2&lt;/style&gt;&lt;/title&gt;&lt;/titles&gt;&lt;dates&gt;&lt;year&gt;2011&lt;/year&gt;&lt;/dates&gt;&lt;pub-location&gt;Hà Nội&lt;/pub-location&gt;&lt;urls&gt;&lt;/urls&gt;&lt;language&gt;V&lt;/language&gt;&lt;/record&gt;&lt;/Cite&gt;&lt;/EndNote&gt;</w:instrText>
      </w:r>
      <w:r w:rsidRPr="00DC2D73">
        <w:rPr>
          <w:rFonts w:eastAsia="Times New Roman"/>
          <w:sz w:val="26"/>
          <w:szCs w:val="26"/>
        </w:rPr>
        <w:fldChar w:fldCharType="separate"/>
      </w:r>
      <w:r>
        <w:rPr>
          <w:rFonts w:eastAsia="Times New Roman"/>
          <w:noProof/>
          <w:sz w:val="26"/>
          <w:szCs w:val="26"/>
        </w:rPr>
        <w:t>[</w:t>
      </w:r>
      <w:hyperlink w:anchor="_ENREF_1" w:tooltip="Bộ Y Tế, 2011 #50" w:history="1">
        <w:r>
          <w:rPr>
            <w:rFonts w:eastAsia="Times New Roman"/>
            <w:noProof/>
            <w:sz w:val="26"/>
            <w:szCs w:val="26"/>
          </w:rPr>
          <w:t>1</w:t>
        </w:r>
      </w:hyperlink>
      <w:r>
        <w:rPr>
          <w:rFonts w:eastAsia="Times New Roman"/>
          <w:noProof/>
          <w:sz w:val="26"/>
          <w:szCs w:val="26"/>
        </w:rPr>
        <w:t>]</w:t>
      </w:r>
      <w:r w:rsidRPr="00DC2D73">
        <w:rPr>
          <w:rFonts w:eastAsia="Times New Roman"/>
          <w:sz w:val="26"/>
          <w:szCs w:val="26"/>
        </w:rPr>
        <w:fldChar w:fldCharType="end"/>
      </w:r>
      <w:r w:rsidRPr="00DC2D73">
        <w:rPr>
          <w:rFonts w:eastAsia="Times New Roman"/>
          <w:sz w:val="26"/>
          <w:szCs w:val="26"/>
        </w:rPr>
        <w:t xml:space="preserve">. </w:t>
      </w:r>
      <w:r w:rsidRPr="00DC2D73">
        <w:rPr>
          <w:rFonts w:eastAsia="Times New Roman"/>
          <w:sz w:val="26"/>
          <w:szCs w:val="26"/>
          <w:lang w:val="vi-VN"/>
        </w:rPr>
        <w:t xml:space="preserve">Thường xuyên hoạt động </w:t>
      </w:r>
      <w:proofErr w:type="spellStart"/>
      <w:r w:rsidRPr="00DC2D73">
        <w:rPr>
          <w:rFonts w:eastAsia="Times New Roman"/>
          <w:sz w:val="26"/>
          <w:szCs w:val="26"/>
        </w:rPr>
        <w:t>giúp</w:t>
      </w:r>
      <w:proofErr w:type="spellEnd"/>
      <w:r w:rsidRPr="00DC2D73">
        <w:rPr>
          <w:rFonts w:eastAsia="Times New Roman"/>
          <w:sz w:val="26"/>
          <w:szCs w:val="26"/>
          <w:lang w:val="vi-VN"/>
        </w:rPr>
        <w:t xml:space="preserve"> kiểm soát glucose máu, làm giảm yếu tố nguy cơ tim mạch, góp phần giảm cân và cải thiện </w:t>
      </w:r>
      <w:proofErr w:type="spellStart"/>
      <w:r w:rsidRPr="00DC2D73">
        <w:rPr>
          <w:rFonts w:eastAsia="Times New Roman"/>
          <w:sz w:val="26"/>
          <w:szCs w:val="26"/>
        </w:rPr>
        <w:t>phúc</w:t>
      </w:r>
      <w:proofErr w:type="spellEnd"/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lợi</w:t>
      </w:r>
      <w:proofErr w:type="spellEnd"/>
      <w:r w:rsidRPr="00DC2D73">
        <w:rPr>
          <w:rFonts w:eastAsia="Times New Roman"/>
          <w:sz w:val="26"/>
          <w:szCs w:val="26"/>
          <w:lang w:val="vi-VN"/>
        </w:rPr>
        <w:t>.</w:t>
      </w:r>
      <w:r w:rsidRPr="00DC2D73">
        <w:rPr>
          <w:rFonts w:eastAsia="Times New Roman"/>
          <w:sz w:val="26"/>
          <w:szCs w:val="26"/>
        </w:rPr>
        <w:t xml:space="preserve"> </w:t>
      </w:r>
      <w:r w:rsidRPr="00DC2D73">
        <w:rPr>
          <w:rFonts w:eastAsia="Times New Roman"/>
          <w:sz w:val="26"/>
          <w:szCs w:val="26"/>
          <w:lang w:val="vi-VN"/>
        </w:rPr>
        <w:t>Hoạt động thể lực thường xuyên cũng làm giảm nguy cơ phát triển biến chứng</w:t>
      </w:r>
      <w:r w:rsidRPr="00DC2D73">
        <w:rPr>
          <w:rFonts w:eastAsia="Times New Roman"/>
          <w:sz w:val="26"/>
          <w:szCs w:val="26"/>
        </w:rPr>
        <w:t xml:space="preserve"> </w:t>
      </w:r>
      <w:proofErr w:type="spellStart"/>
      <w:r w:rsidRPr="00DC2D73">
        <w:rPr>
          <w:rFonts w:eastAsia="Times New Roman"/>
          <w:sz w:val="26"/>
          <w:szCs w:val="26"/>
        </w:rPr>
        <w:t>của</w:t>
      </w:r>
      <w:proofErr w:type="spellEnd"/>
      <w:r w:rsidRPr="00DC2D73">
        <w:rPr>
          <w:rFonts w:eastAsia="Times New Roman"/>
          <w:sz w:val="26"/>
          <w:szCs w:val="26"/>
        </w:rPr>
        <w:t xml:space="preserve"> ĐTĐ, </w:t>
      </w:r>
      <w:r w:rsidRPr="00DC2D73">
        <w:rPr>
          <w:rFonts w:eastAsia="Times New Roman"/>
          <w:sz w:val="26"/>
          <w:szCs w:val="26"/>
          <w:lang w:val="vi-VN"/>
        </w:rPr>
        <w:t xml:space="preserve">có thể hạ thấp lượng đường trong máu và cải thiện mức độ </w:t>
      </w:r>
      <w:proofErr w:type="spellStart"/>
      <w:r w:rsidRPr="00DC2D73">
        <w:rPr>
          <w:rFonts w:eastAsia="Times New Roman"/>
          <w:sz w:val="26"/>
          <w:szCs w:val="26"/>
        </w:rPr>
        <w:t>Hb</w:t>
      </w:r>
      <w:proofErr w:type="spellEnd"/>
      <w:r w:rsidRPr="00DC2D73">
        <w:rPr>
          <w:rFonts w:eastAsia="Times New Roman"/>
          <w:sz w:val="26"/>
          <w:szCs w:val="26"/>
          <w:lang w:val="vi-VN"/>
        </w:rPr>
        <w:t>A1C</w:t>
      </w:r>
      <w:r w:rsidRPr="00DC2D73">
        <w:rPr>
          <w:rFonts w:eastAsia="Times New Roman"/>
          <w:sz w:val="26"/>
          <w:szCs w:val="26"/>
        </w:rPr>
        <w:t xml:space="preserve"> </w:t>
      </w:r>
      <w:r w:rsidRPr="00DC2D73">
        <w:rPr>
          <w:rFonts w:eastAsia="Times New Roman"/>
          <w:sz w:val="26"/>
          <w:szCs w:val="26"/>
          <w:lang w:val="vi-VN"/>
        </w:rPr>
        <w:fldChar w:fldCharType="begin"/>
      </w:r>
      <w:r>
        <w:rPr>
          <w:rFonts w:eastAsia="Times New Roman"/>
          <w:sz w:val="26"/>
          <w:szCs w:val="26"/>
          <w:lang w:val="vi-VN"/>
        </w:rPr>
        <w:instrText xml:space="preserve"> ADDIN EN.CITE &lt;EndNote&gt;&lt;Cite&gt;&lt;Year&gt;2014&lt;/Year&gt;&lt;RecNum&gt;61&lt;/RecNum&gt;&lt;DisplayText&gt;[3]&lt;/DisplayText&gt;&lt;record&gt;&lt;rec-number&gt;61&lt;/rec-number&gt;&lt;foreign-keys&gt;&lt;key app="EN" db-id="2e5vzwrvk02ax6ewf995satxatr2patwxx5a" timestamp="1506784036"&gt;61&lt;/key&gt;&lt;/foreign-keys&gt;&lt;ref-type name="Journal Article"&gt;17&lt;/ref-type&gt;&lt;contributors&gt;&lt;authors&gt;&lt;author&gt;American Diabetes Association,&lt;/author&gt;&lt;/authors&gt;&lt;/contributors&gt;&lt;titles&gt;&lt;title&gt;Standards of medical care in diabetes&lt;/title&gt;&lt;secondary-title&gt;Diabetes Care&lt;/secondary-title&gt;&lt;alt-title&gt;Diabetes care&lt;/alt-title&gt;&lt;/titles&gt;&lt;periodical&gt;&lt;full-title&gt;Diabetes Care&lt;/full-title&gt;&lt;/periodical&gt;&lt;alt-periodical&gt;&lt;full-title&gt;Diabetes Care&lt;/full-title&gt;&lt;/alt-periodical&gt;&lt;pages&gt;S14-80&lt;/pages&gt;&lt;volume&gt;37 Suppl 1&lt;/volume&gt;&lt;edition&gt;2013/12/21&lt;/edition&gt;&lt;keywords&gt;&lt;keyword&gt;Delivery of Health Care/*standards&lt;/keyword&gt;&lt;keyword&gt;Diabetes Mellitus/*diagnosis/*therapy&lt;/keyword&gt;&lt;keyword&gt;Humans&lt;/keyword&gt;&lt;/keywords&gt;&lt;dates&gt;&lt;year&gt;2014&lt;/year&gt;&lt;pub-dates&gt;&lt;date&gt;Jan&lt;/date&gt;&lt;/pub-dates&gt;&lt;/dates&gt;&lt;isbn&gt;0149-5992&lt;/isbn&gt;&lt;accession-num&gt;24357209&lt;/accession-num&gt;&lt;urls&gt;&lt;/urls&gt;&lt;electronic-resource-num&gt;10.2337/dc14-S014&lt;/electronic-resource-num&gt;&lt;remote-database-provider&gt;Nlm&lt;/remote-database-provider&gt;&lt;language&gt;E&lt;/language&gt;&lt;/record&gt;&lt;/Cite&gt;&lt;/EndNote&gt;</w:instrText>
      </w:r>
      <w:r w:rsidRPr="00DC2D73">
        <w:rPr>
          <w:rFonts w:eastAsia="Times New Roman"/>
          <w:sz w:val="26"/>
          <w:szCs w:val="26"/>
          <w:lang w:val="vi-VN"/>
        </w:rPr>
        <w:fldChar w:fldCharType="separate"/>
      </w:r>
      <w:r>
        <w:rPr>
          <w:rFonts w:eastAsia="Times New Roman"/>
          <w:noProof/>
          <w:sz w:val="26"/>
          <w:szCs w:val="26"/>
          <w:lang w:val="vi-VN"/>
        </w:rPr>
        <w:t>[</w:t>
      </w:r>
      <w:hyperlink w:anchor="_ENREF_3" w:tooltip="American Diabetes Association, 2014 #61" w:history="1">
        <w:r>
          <w:rPr>
            <w:rFonts w:eastAsia="Times New Roman"/>
            <w:noProof/>
            <w:sz w:val="26"/>
            <w:szCs w:val="26"/>
            <w:lang w:val="vi-VN"/>
          </w:rPr>
          <w:t>3</w:t>
        </w:r>
      </w:hyperlink>
      <w:r>
        <w:rPr>
          <w:rFonts w:eastAsia="Times New Roman"/>
          <w:noProof/>
          <w:sz w:val="26"/>
          <w:szCs w:val="26"/>
          <w:lang w:val="vi-VN"/>
        </w:rPr>
        <w:t>]</w:t>
      </w:r>
      <w:r w:rsidRPr="00DC2D73">
        <w:rPr>
          <w:rFonts w:eastAsia="Times New Roman"/>
          <w:sz w:val="26"/>
          <w:szCs w:val="26"/>
          <w:lang w:val="vi-VN"/>
        </w:rPr>
        <w:fldChar w:fldCharType="end"/>
      </w:r>
      <w:r w:rsidRPr="00DC2D73">
        <w:rPr>
          <w:rFonts w:eastAsia="Times New Roman"/>
          <w:sz w:val="26"/>
          <w:szCs w:val="26"/>
        </w:rPr>
        <w:t>.</w:t>
      </w:r>
    </w:p>
    <w:p w:rsidR="00BB6493" w:rsidRPr="00DC2D73" w:rsidRDefault="00BB6493" w:rsidP="00BB6493">
      <w:pPr>
        <w:shd w:val="clear" w:color="auto" w:fill="FFFFFF" w:themeFill="background1"/>
        <w:spacing w:line="360" w:lineRule="auto"/>
        <w:ind w:right="7" w:firstLine="567"/>
        <w:jc w:val="both"/>
        <w:rPr>
          <w:sz w:val="26"/>
          <w:szCs w:val="26"/>
          <w:shd w:val="clear" w:color="auto" w:fill="FFFFFF"/>
        </w:rPr>
      </w:pPr>
      <w:proofErr w:type="spellStart"/>
      <w:r w:rsidRPr="00DC2D73">
        <w:rPr>
          <w:sz w:val="26"/>
          <w:szCs w:val="26"/>
          <w:shd w:val="clear" w:color="auto" w:fill="FFFFFF"/>
        </w:rPr>
        <w:t>Một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thử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nghiệm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lâm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sàng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ngẫu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nhiên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gần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đây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cho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thấy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việc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cải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thiện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lối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sống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chuyên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sâu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DC2D73">
        <w:rPr>
          <w:sz w:val="26"/>
          <w:szCs w:val="26"/>
          <w:shd w:val="clear" w:color="auto" w:fill="FFFFFF"/>
        </w:rPr>
        <w:t>chế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ăn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uống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lành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mạnh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lực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trung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bình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30 </w:t>
      </w:r>
      <w:proofErr w:type="spellStart"/>
      <w:r w:rsidRPr="00DC2D73">
        <w:rPr>
          <w:sz w:val="26"/>
          <w:szCs w:val="26"/>
          <w:shd w:val="clear" w:color="auto" w:fill="FFFFFF"/>
        </w:rPr>
        <w:t>phút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một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ngày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trong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5 </w:t>
      </w:r>
      <w:proofErr w:type="spellStart"/>
      <w:r w:rsidRPr="00DC2D73">
        <w:rPr>
          <w:sz w:val="26"/>
          <w:szCs w:val="26"/>
          <w:shd w:val="clear" w:color="auto" w:fill="FFFFFF"/>
        </w:rPr>
        <w:t>ngày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một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tuần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DC2D73">
        <w:rPr>
          <w:sz w:val="26"/>
          <w:szCs w:val="26"/>
          <w:shd w:val="clear" w:color="auto" w:fill="FFFFFF"/>
        </w:rPr>
        <w:t>làm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giảm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tỷ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lệ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mắc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ĐTĐ type 2 </w:t>
      </w:r>
      <w:proofErr w:type="spellStart"/>
      <w:r w:rsidRPr="00DC2D73">
        <w:rPr>
          <w:sz w:val="26"/>
          <w:szCs w:val="26"/>
          <w:shd w:val="clear" w:color="auto" w:fill="FFFFFF"/>
        </w:rPr>
        <w:t>xuống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50% </w:t>
      </w:r>
      <w:r w:rsidRPr="00DC2D73">
        <w:rPr>
          <w:sz w:val="26"/>
          <w:szCs w:val="26"/>
          <w:shd w:val="clear" w:color="auto" w:fill="FFFFFF"/>
        </w:rPr>
        <w:fldChar w:fldCharType="begin">
          <w:fldData xml:space="preserve">PEVuZE5vdGU+PENpdGU+PEF1dGhvcj5Lbm93bGVyPC9BdXRob3I+PFllYXI+MjAwMjwvWWVhcj48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</w:fldData>
        </w:fldChar>
      </w:r>
      <w:r>
        <w:rPr>
          <w:sz w:val="26"/>
          <w:szCs w:val="26"/>
          <w:shd w:val="clear" w:color="auto" w:fill="FFFFFF"/>
        </w:rPr>
        <w:instrText xml:space="preserve"> ADDIN EN.CITE </w:instrText>
      </w:r>
      <w:r>
        <w:rPr>
          <w:sz w:val="26"/>
          <w:szCs w:val="26"/>
          <w:shd w:val="clear" w:color="auto" w:fill="FFFFFF"/>
        </w:rPr>
        <w:fldChar w:fldCharType="begin">
          <w:fldData xml:space="preserve">PEVuZE5vdGU+PENpdGU+PEF1dGhvcj5Lbm93bGVyPC9BdXRob3I+PFllYXI+MjAwMjwvWWVhcj48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</w:fldData>
        </w:fldChar>
      </w:r>
      <w:r>
        <w:rPr>
          <w:sz w:val="26"/>
          <w:szCs w:val="26"/>
          <w:shd w:val="clear" w:color="auto" w:fill="FFFFFF"/>
        </w:rPr>
        <w:instrText xml:space="preserve"> ADDIN EN.CITE.DATA </w:instrText>
      </w:r>
      <w:r>
        <w:rPr>
          <w:sz w:val="26"/>
          <w:szCs w:val="26"/>
          <w:shd w:val="clear" w:color="auto" w:fill="FFFFFF"/>
        </w:rPr>
      </w:r>
      <w:r>
        <w:rPr>
          <w:sz w:val="26"/>
          <w:szCs w:val="26"/>
          <w:shd w:val="clear" w:color="auto" w:fill="FFFFFF"/>
        </w:rPr>
        <w:fldChar w:fldCharType="end"/>
      </w:r>
      <w:r w:rsidRPr="00DC2D73">
        <w:rPr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t>[</w:t>
      </w:r>
      <w:hyperlink w:anchor="_ENREF_9" w:tooltip="Knowler, 2002 #44" w:history="1">
        <w:r>
          <w:rPr>
            <w:noProof/>
            <w:sz w:val="26"/>
            <w:szCs w:val="26"/>
            <w:shd w:val="clear" w:color="auto" w:fill="FFFFFF"/>
          </w:rPr>
          <w:t>9</w:t>
        </w:r>
      </w:hyperlink>
      <w:r>
        <w:rPr>
          <w:noProof/>
          <w:sz w:val="26"/>
          <w:szCs w:val="26"/>
          <w:shd w:val="clear" w:color="auto" w:fill="FFFFFF"/>
        </w:rPr>
        <w:t>]</w:t>
      </w:r>
      <w:r w:rsidRPr="00DC2D73">
        <w:rPr>
          <w:sz w:val="26"/>
          <w:szCs w:val="26"/>
          <w:shd w:val="clear" w:color="auto" w:fill="FFFFFF"/>
        </w:rPr>
        <w:fldChar w:fldCharType="end"/>
      </w:r>
      <w:r w:rsidRPr="00DC2D73">
        <w:rPr>
          <w:sz w:val="26"/>
          <w:szCs w:val="26"/>
          <w:shd w:val="clear" w:color="auto" w:fill="FFFFFF"/>
        </w:rPr>
        <w:t>.</w:t>
      </w:r>
    </w:p>
    <w:p w:rsidR="00BB6493" w:rsidRPr="00DC2D73" w:rsidRDefault="00BB6493" w:rsidP="00BB6493">
      <w:pPr>
        <w:shd w:val="clear" w:color="auto" w:fill="FFFFFF" w:themeFill="background1"/>
        <w:spacing w:line="360" w:lineRule="auto"/>
        <w:ind w:right="7" w:firstLine="567"/>
        <w:jc w:val="both"/>
        <w:rPr>
          <w:sz w:val="26"/>
          <w:szCs w:val="26"/>
          <w:shd w:val="clear" w:color="auto" w:fill="FFFFFF"/>
        </w:rPr>
      </w:pPr>
      <w:proofErr w:type="spellStart"/>
      <w:r w:rsidRPr="00DC2D73">
        <w:rPr>
          <w:sz w:val="26"/>
          <w:szCs w:val="26"/>
          <w:shd w:val="clear" w:color="auto" w:fill="FFFFFF"/>
        </w:rPr>
        <w:t>Một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nghiên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cứu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khác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lại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cho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thấy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rằng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bộ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ít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nhất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2 </w:t>
      </w:r>
      <w:proofErr w:type="spellStart"/>
      <w:r w:rsidRPr="00DC2D73">
        <w:rPr>
          <w:sz w:val="26"/>
          <w:szCs w:val="26"/>
          <w:shd w:val="clear" w:color="auto" w:fill="FFFFFF"/>
        </w:rPr>
        <w:t>giờ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mỗi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tuần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có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liên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quan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đến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việc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giảm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tỷ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lệ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tử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vong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39% -54% </w:t>
      </w:r>
      <w:proofErr w:type="spellStart"/>
      <w:r w:rsidRPr="00DC2D73">
        <w:rPr>
          <w:sz w:val="26"/>
          <w:szCs w:val="26"/>
          <w:shd w:val="clear" w:color="auto" w:fill="FFFFFF"/>
        </w:rPr>
        <w:t>từ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bất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kỳ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nguyên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nhân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nào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34% -53% </w:t>
      </w:r>
      <w:proofErr w:type="spellStart"/>
      <w:r w:rsidRPr="00DC2D73">
        <w:rPr>
          <w:sz w:val="26"/>
          <w:szCs w:val="26"/>
          <w:shd w:val="clear" w:color="auto" w:fill="FFFFFF"/>
        </w:rPr>
        <w:t>đối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với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tim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mạch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nhân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ĐTĐ </w:t>
      </w:r>
      <w:r w:rsidRPr="00DC2D73">
        <w:rPr>
          <w:sz w:val="26"/>
          <w:szCs w:val="26"/>
          <w:shd w:val="clear" w:color="auto" w:fill="FFFFFF"/>
        </w:rPr>
        <w:fldChar w:fldCharType="begin"/>
      </w:r>
      <w:r>
        <w:rPr>
          <w:sz w:val="26"/>
          <w:szCs w:val="26"/>
          <w:shd w:val="clear" w:color="auto" w:fill="FFFFFF"/>
        </w:rPr>
        <w:instrText xml:space="preserve"> ADDIN EN.CITE &lt;EndNote&gt;&lt;Cite&gt;&lt;Author&gt;Gregg&lt;/Author&gt;&lt;Year&gt;2003&lt;/Year&gt;&lt;RecNum&gt;64&lt;/RecNum&gt;&lt;DisplayText&gt;[6]&lt;/DisplayText&gt;&lt;record&gt;&lt;rec-number&gt;64&lt;/rec-number&gt;&lt;foreign-keys&gt;&lt;key app="EN" db-id="2e5vzwrvk02ax6ewf995satxatr2patwxx5a" timestamp="1506820016"&gt;64&lt;/key&gt;&lt;/foreign-keys&gt;&lt;ref-type name="Journal Article"&gt;17&lt;/ref-type&gt;&lt;contributors&gt;&lt;authors&gt;&lt;author&gt;Gregg, E. W.&lt;/author&gt;&lt;author&gt;Gerzoff, R. B.&lt;/author&gt;&lt;author&gt;Caspersen, C. J.&lt;/author&gt;&lt;author&gt;Williamson, D. F.&lt;/author&gt;&lt;author&gt;Narayan, K.&lt;/author&gt;&lt;/authors&gt;&lt;/contributors&gt;&lt;titles&gt;&lt;title&gt;Relationship of walking to mortality among us adults with diabetes&lt;/title&gt;&lt;secondary-title&gt;Archives of Internal Medicine&lt;/secondary-title&gt;&lt;/titles&gt;&lt;periodical&gt;&lt;full-title&gt;Archives of Internal Medicine&lt;/full-title&gt;&lt;/periodical&gt;&lt;pages&gt;1440-1447&lt;/pages&gt;&lt;volume&gt;163&lt;/volume&gt;&lt;number&gt;12&lt;/number&gt;&lt;dates&gt;&lt;year&gt;2003&lt;/year&gt;&lt;/dates&gt;&lt;isbn&gt;0003-9926&lt;/isbn&gt;&lt;urls&gt;&lt;related-urls&gt;&lt;url&gt;http://dx.doi.org/10.1001/archinte.163.12.1440&lt;/url&gt;&lt;/related-urls&gt;&lt;/urls&gt;&lt;electronic-resource-num&gt;10.1001/archinte.163.12.1440&lt;/electronic-resource-num&gt;&lt;language&gt;E&lt;/language&gt;&lt;/record&gt;&lt;/Cite&gt;&lt;/EndNote&gt;</w:instrText>
      </w:r>
      <w:r w:rsidRPr="00DC2D73">
        <w:rPr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t>[</w:t>
      </w:r>
      <w:hyperlink w:anchor="_ENREF_6" w:tooltip="Gregg, 2003 #64" w:history="1">
        <w:r>
          <w:rPr>
            <w:noProof/>
            <w:sz w:val="26"/>
            <w:szCs w:val="26"/>
            <w:shd w:val="clear" w:color="auto" w:fill="FFFFFF"/>
          </w:rPr>
          <w:t>6</w:t>
        </w:r>
      </w:hyperlink>
      <w:r>
        <w:rPr>
          <w:noProof/>
          <w:sz w:val="26"/>
          <w:szCs w:val="26"/>
          <w:shd w:val="clear" w:color="auto" w:fill="FFFFFF"/>
        </w:rPr>
        <w:t>]</w:t>
      </w:r>
      <w:r w:rsidRPr="00DC2D73">
        <w:rPr>
          <w:sz w:val="26"/>
          <w:szCs w:val="26"/>
          <w:shd w:val="clear" w:color="auto" w:fill="FFFFFF"/>
        </w:rPr>
        <w:fldChar w:fldCharType="end"/>
      </w:r>
      <w:r w:rsidRPr="00DC2D73">
        <w:rPr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DC2D73">
        <w:rPr>
          <w:sz w:val="26"/>
          <w:szCs w:val="26"/>
          <w:shd w:val="clear" w:color="auto" w:fill="FFFFFF"/>
        </w:rPr>
        <w:t>Nguy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cơ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mắc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ĐTĐ type 2 ở </w:t>
      </w:r>
      <w:proofErr w:type="spellStart"/>
      <w:r w:rsidRPr="00DC2D73">
        <w:rPr>
          <w:sz w:val="26"/>
          <w:szCs w:val="26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có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lực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thấp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hơn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30-50% so </w:t>
      </w:r>
      <w:proofErr w:type="spellStart"/>
      <w:r w:rsidRPr="00DC2D73">
        <w:rPr>
          <w:sz w:val="26"/>
          <w:szCs w:val="26"/>
          <w:shd w:val="clear" w:color="auto" w:fill="FFFFFF"/>
        </w:rPr>
        <w:t>với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những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không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lực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làm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giảm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nguy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cơ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tương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tự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đối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với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mạch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vành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r w:rsidRPr="00DC2D73">
        <w:rPr>
          <w:sz w:val="26"/>
          <w:szCs w:val="26"/>
          <w:shd w:val="clear" w:color="auto" w:fill="FFFFFF"/>
        </w:rPr>
        <w:fldChar w:fldCharType="begin">
          <w:fldData xml:space="preserve">PEVuZE5vdGU+PENpdGU+PEF1dGhvcj5CYXNzdWs8L0F1dGhvcj48WWVhcj4yMDA1PC9ZZWFyPjxS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=
</w:fldData>
        </w:fldChar>
      </w:r>
      <w:r>
        <w:rPr>
          <w:sz w:val="26"/>
          <w:szCs w:val="26"/>
          <w:shd w:val="clear" w:color="auto" w:fill="FFFFFF"/>
        </w:rPr>
        <w:instrText xml:space="preserve"> ADDIN EN.CITE </w:instrText>
      </w:r>
      <w:r>
        <w:rPr>
          <w:sz w:val="26"/>
          <w:szCs w:val="26"/>
          <w:shd w:val="clear" w:color="auto" w:fill="FFFFFF"/>
        </w:rPr>
        <w:fldChar w:fldCharType="begin">
          <w:fldData xml:space="preserve">PEVuZE5vdGU+PENpdGU+PEF1dGhvcj5CYXNzdWs8L0F1dGhvcj48WWVhcj4yMDA1PC9ZZWFyPjxS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=
</w:fldData>
        </w:fldChar>
      </w:r>
      <w:r>
        <w:rPr>
          <w:sz w:val="26"/>
          <w:szCs w:val="26"/>
          <w:shd w:val="clear" w:color="auto" w:fill="FFFFFF"/>
        </w:rPr>
        <w:instrText xml:space="preserve"> ADDIN EN.CITE.DATA </w:instrText>
      </w:r>
      <w:r>
        <w:rPr>
          <w:sz w:val="26"/>
          <w:szCs w:val="26"/>
          <w:shd w:val="clear" w:color="auto" w:fill="FFFFFF"/>
        </w:rPr>
      </w:r>
      <w:r>
        <w:rPr>
          <w:sz w:val="26"/>
          <w:szCs w:val="26"/>
          <w:shd w:val="clear" w:color="auto" w:fill="FFFFFF"/>
        </w:rPr>
        <w:fldChar w:fldCharType="end"/>
      </w:r>
      <w:r w:rsidRPr="00DC2D73">
        <w:rPr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t>[</w:t>
      </w:r>
      <w:hyperlink w:anchor="_ENREF_4" w:tooltip="Bassuk, 2005 #78" w:history="1">
        <w:r>
          <w:rPr>
            <w:noProof/>
            <w:sz w:val="26"/>
            <w:szCs w:val="26"/>
            <w:shd w:val="clear" w:color="auto" w:fill="FFFFFF"/>
          </w:rPr>
          <w:t>4</w:t>
        </w:r>
      </w:hyperlink>
      <w:r>
        <w:rPr>
          <w:noProof/>
          <w:sz w:val="26"/>
          <w:szCs w:val="26"/>
          <w:shd w:val="clear" w:color="auto" w:fill="FFFFFF"/>
        </w:rPr>
        <w:t>]</w:t>
      </w:r>
      <w:r w:rsidRPr="00DC2D73">
        <w:rPr>
          <w:sz w:val="26"/>
          <w:szCs w:val="26"/>
          <w:shd w:val="clear" w:color="auto" w:fill="FFFFFF"/>
        </w:rPr>
        <w:fldChar w:fldCharType="end"/>
      </w:r>
      <w:r w:rsidRPr="00DC2D73">
        <w:rPr>
          <w:sz w:val="26"/>
          <w:szCs w:val="26"/>
          <w:shd w:val="clear" w:color="auto" w:fill="FFFFFF"/>
        </w:rPr>
        <w:t>.</w:t>
      </w:r>
      <w:proofErr w:type="gramEnd"/>
    </w:p>
    <w:p w:rsidR="00BB6493" w:rsidRPr="00DC2D73" w:rsidRDefault="00BB6493" w:rsidP="00BB6493">
      <w:pPr>
        <w:shd w:val="clear" w:color="auto" w:fill="FFFFFF" w:themeFill="background1"/>
        <w:spacing w:line="360" w:lineRule="auto"/>
        <w:ind w:right="7" w:firstLine="567"/>
        <w:jc w:val="both"/>
        <w:rPr>
          <w:sz w:val="26"/>
          <w:szCs w:val="26"/>
          <w:shd w:val="clear" w:color="auto" w:fill="FFFFFF"/>
        </w:rPr>
      </w:pP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Những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đàn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ông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mắc</w:t>
      </w:r>
      <w:proofErr w:type="spellEnd"/>
      <w:proofErr w:type="gram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ĐTĐ type 2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mà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không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lực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có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nguy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cơ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tử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vong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sớm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hơn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1,7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lần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so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với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những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đàn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ông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mắc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ĐTĐ type 2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có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lực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. 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Sự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khác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biệt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này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cũng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được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nhận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thấy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ở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những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có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hội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chứng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chuyển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hóa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fldChar w:fldCharType="begin"/>
      </w:r>
      <w:r>
        <w:rPr>
          <w:sz w:val="26"/>
          <w:szCs w:val="26"/>
          <w:bdr w:val="none" w:sz="0" w:space="0" w:color="auto" w:frame="1"/>
          <w:shd w:val="clear" w:color="auto" w:fill="FFFFFF"/>
        </w:rPr>
        <w:instrText xml:space="preserve"> ADDIN EN.CITE &lt;EndNote&gt;&lt;Cite&gt;&lt;Author&gt;Katzmarzyk&lt;/Author&gt;&lt;Year&gt;2005&lt;/Year&gt;&lt;RecNum&gt;65&lt;/RecNum&gt;&lt;DisplayText&gt;[7]&lt;/DisplayText&gt;&lt;record&gt;&lt;rec-number&gt;65&lt;/rec-number&gt;&lt;foreign-keys&gt;&lt;key app="EN" db-id="2e5vzwrvk02ax6ewf995satxatr2patwxx5a" timestamp="1506820680"&gt;65&lt;/key&gt;&lt;/foreign-keys&gt;&lt;ref-type name="Journal Article"&gt;17&lt;/ref-type&gt;&lt;contributors&gt;&lt;authors&gt;&lt;author&gt;Katzmarzyk, Peter T.&lt;/author&gt;&lt;author&gt;Church, Timothy S.&lt;/author&gt;&lt;author&gt;Janssen, Ian&lt;/author&gt;&lt;author&gt;Ross, Robert&lt;/author&gt;&lt;author&gt;Blair, Steven N.&lt;/author&gt;&lt;/authors&gt;&lt;/contributors&gt;&lt;titles&gt;&lt;title&gt;Metabolic Syndrome, Obesity, and Mortality&lt;/title&gt;&lt;secondary-title&gt;Impact of cardiorespiratory fitness&lt;/secondary-title&gt;&lt;/titles&gt;&lt;periodical&gt;&lt;full-title&gt;Impact of cardiorespiratory fitness&lt;/full-title&gt;&lt;/periodical&gt;&lt;pages&gt;391-397&lt;/pages&gt;&lt;volume&gt;28&lt;/volume&gt;&lt;number&gt;2&lt;/number&gt;&lt;dates&gt;&lt;year&gt;2005&lt;/year&gt;&lt;/dates&gt;&lt;urls&gt;&lt;/urls&gt;&lt;electronic-resource-num&gt;10.2337/diacare.28.2.391&lt;/electronic-resource-num&gt;&lt;language&gt;E&lt;/language&gt;&lt;/record&gt;&lt;/Cite&gt;&lt;/EndNote&gt;</w:instrText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fldChar w:fldCharType="separate"/>
      </w:r>
      <w:r>
        <w:rPr>
          <w:noProof/>
          <w:sz w:val="26"/>
          <w:szCs w:val="26"/>
          <w:bdr w:val="none" w:sz="0" w:space="0" w:color="auto" w:frame="1"/>
          <w:shd w:val="clear" w:color="auto" w:fill="FFFFFF"/>
        </w:rPr>
        <w:t>[</w:t>
      </w:r>
      <w:hyperlink w:anchor="_ENREF_7" w:tooltip="Katzmarzyk, 2005 #65" w:history="1">
        <w:r>
          <w:rPr>
            <w:noProof/>
            <w:sz w:val="26"/>
            <w:szCs w:val="26"/>
            <w:bdr w:val="none" w:sz="0" w:space="0" w:color="auto" w:frame="1"/>
            <w:shd w:val="clear" w:color="auto" w:fill="FFFFFF"/>
          </w:rPr>
          <w:t>7</w:t>
        </w:r>
      </w:hyperlink>
      <w:r>
        <w:rPr>
          <w:noProof/>
          <w:sz w:val="26"/>
          <w:szCs w:val="26"/>
          <w:bdr w:val="none" w:sz="0" w:space="0" w:color="auto" w:frame="1"/>
          <w:shd w:val="clear" w:color="auto" w:fill="FFFFFF"/>
        </w:rPr>
        <w:t>]</w:t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BB6493" w:rsidRPr="00BB6493" w:rsidRDefault="00BB6493" w:rsidP="00BB6493">
      <w:pPr>
        <w:pStyle w:val="Heading3"/>
        <w:shd w:val="clear" w:color="auto" w:fill="FFFFFF" w:themeFill="background1"/>
        <w:jc w:val="center"/>
        <w:rPr>
          <w:sz w:val="56"/>
          <w:szCs w:val="26"/>
        </w:rPr>
      </w:pPr>
      <w:bookmarkStart w:id="0" w:name="_Toc517859019"/>
      <w:proofErr w:type="spellStart"/>
      <w:r w:rsidRPr="00BB6493">
        <w:rPr>
          <w:sz w:val="36"/>
          <w:szCs w:val="26"/>
        </w:rPr>
        <w:t>Thời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gian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hoạt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động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thể</w:t>
      </w:r>
      <w:proofErr w:type="spellEnd"/>
      <w:r w:rsidRPr="00BB6493">
        <w:rPr>
          <w:sz w:val="36"/>
          <w:szCs w:val="26"/>
        </w:rPr>
        <w:t xml:space="preserve"> </w:t>
      </w:r>
      <w:proofErr w:type="spellStart"/>
      <w:r w:rsidRPr="00BB6493">
        <w:rPr>
          <w:sz w:val="36"/>
          <w:szCs w:val="26"/>
        </w:rPr>
        <w:t>lực</w:t>
      </w:r>
      <w:bookmarkEnd w:id="0"/>
      <w:proofErr w:type="spellEnd"/>
    </w:p>
    <w:p w:rsidR="00BB6493" w:rsidRPr="00DC2D73" w:rsidRDefault="00BB6493" w:rsidP="00BB6493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DC2D73">
        <w:rPr>
          <w:sz w:val="26"/>
          <w:szCs w:val="26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lớn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bị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ĐTĐ </w:t>
      </w:r>
      <w:proofErr w:type="spellStart"/>
      <w:r w:rsidRPr="00DC2D73">
        <w:rPr>
          <w:sz w:val="26"/>
          <w:szCs w:val="26"/>
          <w:shd w:val="clear" w:color="auto" w:fill="FFFFFF"/>
        </w:rPr>
        <w:t>được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khuyến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cáo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thực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hiện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ít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nhất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150 </w:t>
      </w:r>
      <w:proofErr w:type="spellStart"/>
      <w:r w:rsidRPr="00DC2D73">
        <w:rPr>
          <w:sz w:val="26"/>
          <w:szCs w:val="26"/>
          <w:shd w:val="clear" w:color="auto" w:fill="FFFFFF"/>
        </w:rPr>
        <w:t>phút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/ </w:t>
      </w:r>
      <w:proofErr w:type="spellStart"/>
      <w:r w:rsidRPr="00DC2D73">
        <w:rPr>
          <w:sz w:val="26"/>
          <w:szCs w:val="26"/>
          <w:shd w:val="clear" w:color="auto" w:fill="FFFFFF"/>
        </w:rPr>
        <w:t>tuần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với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dục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nhịp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điệu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trung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bình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(50-70% </w:t>
      </w:r>
      <w:proofErr w:type="spellStart"/>
      <w:r w:rsidRPr="00DC2D73">
        <w:rPr>
          <w:sz w:val="26"/>
          <w:szCs w:val="26"/>
          <w:shd w:val="clear" w:color="auto" w:fill="FFFFFF"/>
        </w:rPr>
        <w:t>nhịp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tim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tối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đa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), </w:t>
      </w:r>
      <w:proofErr w:type="spellStart"/>
      <w:r w:rsidRPr="00DC2D73">
        <w:rPr>
          <w:sz w:val="26"/>
          <w:szCs w:val="26"/>
          <w:shd w:val="clear" w:color="auto" w:fill="FFFFFF"/>
        </w:rPr>
        <w:t>kéo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dài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ít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nhất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3 </w:t>
      </w:r>
      <w:proofErr w:type="spellStart"/>
      <w:r w:rsidRPr="00DC2D73">
        <w:rPr>
          <w:sz w:val="26"/>
          <w:szCs w:val="26"/>
          <w:shd w:val="clear" w:color="auto" w:fill="FFFFFF"/>
        </w:rPr>
        <w:t>ngày</w:t>
      </w:r>
      <w:proofErr w:type="spellEnd"/>
      <w:r w:rsidRPr="00DC2D73">
        <w:rPr>
          <w:sz w:val="26"/>
          <w:szCs w:val="26"/>
          <w:shd w:val="clear" w:color="auto" w:fill="FFFFFF"/>
        </w:rPr>
        <w:t>/</w:t>
      </w:r>
      <w:proofErr w:type="spellStart"/>
      <w:r w:rsidRPr="00DC2D73">
        <w:rPr>
          <w:sz w:val="26"/>
          <w:szCs w:val="26"/>
          <w:shd w:val="clear" w:color="auto" w:fill="FFFFFF"/>
        </w:rPr>
        <w:t>tuần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C2D73">
        <w:rPr>
          <w:sz w:val="26"/>
          <w:szCs w:val="26"/>
          <w:shd w:val="clear" w:color="auto" w:fill="FFFFFF"/>
        </w:rPr>
        <w:t>và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không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quá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2 </w:t>
      </w:r>
      <w:proofErr w:type="spellStart"/>
      <w:r w:rsidRPr="00DC2D73">
        <w:rPr>
          <w:sz w:val="26"/>
          <w:szCs w:val="26"/>
          <w:shd w:val="clear" w:color="auto" w:fill="FFFFFF"/>
        </w:rPr>
        <w:t>ngày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liên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tiếp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không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tập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thể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dục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r w:rsidRPr="00DC2D73">
        <w:rPr>
          <w:sz w:val="26"/>
          <w:szCs w:val="26"/>
          <w:shd w:val="clear" w:color="auto" w:fill="FFFFFF"/>
        </w:rPr>
        <w:fldChar w:fldCharType="begin"/>
      </w:r>
      <w:r>
        <w:rPr>
          <w:sz w:val="26"/>
          <w:szCs w:val="26"/>
          <w:shd w:val="clear" w:color="auto" w:fill="FFFFFF"/>
        </w:rPr>
        <w:instrText xml:space="preserve"> ADDIN EN.CITE &lt;EndNote&gt;&lt;Cite&gt;&lt;Year&gt;2014&lt;/Year&gt;&lt;RecNum&gt;63&lt;/RecNum&gt;&lt;DisplayText&gt;[2]&lt;/DisplayText&gt;&lt;record&gt;&lt;rec-number&gt;63&lt;/rec-number&gt;&lt;foreign-keys&gt;&lt;key app="EN" db-id="2e5vzwrvk02ax6ewf995satxatr2patwxx5a" timestamp="1506786339"&gt;63&lt;/key&gt;&lt;/foreign-keys&gt;&lt;ref-type name="Journal Article"&gt;17&lt;/ref-type&gt;&lt;contributors&gt;&lt;authors&gt;&lt;author&gt;American Diabetes Association,&lt;/author&gt;&lt;/authors&gt;&lt;/contributors&gt;&lt;titles&gt;&lt;title&gt;Executive Summary: Standards of Medical Care in Diabetes—2014&lt;/title&gt;&lt;secondary-title&gt;Diabetes Care&lt;/secondary-title&gt;&lt;/titles&gt;&lt;periodical&gt;&lt;full-title&gt;Diabetes Care&lt;/full-title&gt;&lt;/periodical&gt;&lt;pages&gt;S5-S13&lt;/pages&gt;&lt;volume&gt;37&lt;/volume&gt;&lt;number&gt;Supplement 1&lt;/number&gt;&lt;dates&gt;&lt;year&gt;2014&lt;/year&gt;&lt;/dates&gt;&lt;urls&gt;&lt;related-urls&gt;&lt;url&gt;http://care.diabetesjournals.org/content/diacare/37/Supplement_1/S5.full.pdf&lt;/url&gt;&lt;/related-urls&gt;&lt;/urls&gt;&lt;electronic-resource-num&gt;10.2337/dc14-S005&lt;/electronic-resource-num&gt;&lt;language&gt;E&lt;/language&gt;&lt;/record&gt;&lt;/Cite&gt;&lt;/EndNote&gt;</w:instrText>
      </w:r>
      <w:r w:rsidRPr="00DC2D73">
        <w:rPr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t>[</w:t>
      </w:r>
      <w:hyperlink w:anchor="_ENREF_2" w:tooltip="American Diabetes Association, 2014 #63" w:history="1">
        <w:r>
          <w:rPr>
            <w:noProof/>
            <w:sz w:val="26"/>
            <w:szCs w:val="26"/>
            <w:shd w:val="clear" w:color="auto" w:fill="FFFFFF"/>
          </w:rPr>
          <w:t>2</w:t>
        </w:r>
      </w:hyperlink>
      <w:r>
        <w:rPr>
          <w:noProof/>
          <w:sz w:val="26"/>
          <w:szCs w:val="26"/>
          <w:shd w:val="clear" w:color="auto" w:fill="FFFFFF"/>
        </w:rPr>
        <w:t>]</w:t>
      </w:r>
      <w:r w:rsidRPr="00DC2D73">
        <w:rPr>
          <w:sz w:val="26"/>
          <w:szCs w:val="26"/>
          <w:shd w:val="clear" w:color="auto" w:fill="FFFFFF"/>
        </w:rPr>
        <w:fldChar w:fldCharType="end"/>
      </w:r>
      <w:r w:rsidRPr="00DC2D73">
        <w:rPr>
          <w:sz w:val="26"/>
          <w:szCs w:val="26"/>
          <w:shd w:val="clear" w:color="auto" w:fill="FFFFFF"/>
        </w:rPr>
        <w:t>,</w:t>
      </w:r>
      <w:r w:rsidRPr="00DC2D73">
        <w:rPr>
          <w:sz w:val="26"/>
          <w:szCs w:val="26"/>
          <w:shd w:val="clear" w:color="auto" w:fill="FFFFFF"/>
        </w:rPr>
        <w:fldChar w:fldCharType="begin"/>
      </w:r>
      <w:r>
        <w:rPr>
          <w:sz w:val="26"/>
          <w:szCs w:val="26"/>
          <w:shd w:val="clear" w:color="auto" w:fill="FFFFFF"/>
        </w:rPr>
        <w:instrText xml:space="preserve"> ADDIN EN.CITE &lt;EndNote&gt;&lt;Cite&gt;&lt;Author&gt;Buse&lt;/Author&gt;&lt;Year&gt;2007&lt;/Year&gt;&lt;RecNum&gt;118&lt;/RecNum&gt;&lt;DisplayText&gt;[5]&lt;/DisplayText&gt;&lt;record&gt;&lt;rec-number&gt;118&lt;/rec-number&gt;&lt;foreign-keys&gt;&lt;key app="EN" db-id="2e5vzwrvk02ax6ewf995satxatr2patwxx5a" timestamp="1508333485"&gt;118&lt;/key&gt;&lt;/foreign-keys&gt;&lt;ref-type name="Journal Article"&gt;17&lt;/ref-type&gt;&lt;contributors&gt;&lt;authors&gt;&lt;author&gt;Buse, John B.&lt;/author&gt;&lt;author&gt;Ginsberg, Henry N.&lt;/author&gt;&lt;author&gt;Bakris, George L.&lt;/author&gt;&lt;author&gt;Clark, Nathaniel G.&lt;/author&gt;&lt;author&gt;Costa, Fernando&lt;/author&gt;&lt;author&gt;Eckel, Robert&lt;/author&gt;&lt;author&gt;Fonseca, Vivian&lt;/author&gt;&lt;author&gt;Gerstein, Hertzel C.&lt;/author&gt;&lt;author&gt;Grundy, Scott&lt;/author&gt;&lt;author&gt;Nesto, Richard W.&lt;/author&gt;&lt;author&gt;Pignone, Michael P.&lt;/author&gt;&lt;author&gt;Plutzky, Jorge&lt;/author&gt;&lt;author&gt;Porte, Daniel&lt;/author&gt;&lt;author&gt;Redberg, Rita&lt;/author&gt;&lt;author&gt;Stitzel, Kimberly F.&lt;/author&gt;&lt;author&gt;Stone, Neil J.&lt;/author&gt;&lt;/authors&gt;&lt;/contributors&gt;&lt;titles&gt;&lt;title&gt;Primary Prevention of Cardiovascular Diseases in People With Diabetes Mellitus&lt;/title&gt;&lt;secondary-title&gt;A scientific statement from the American Heart Association and the American Diabetes Association&lt;/secondary-title&gt;&lt;/titles&gt;&lt;periodical&gt;&lt;full-title&gt;A scientific statement from the American Heart Association and the American Diabetes Association&lt;/full-title&gt;&lt;/periodical&gt;&lt;pages&gt;162-172&lt;/pages&gt;&lt;volume&gt;30&lt;/volume&gt;&lt;number&gt;1&lt;/number&gt;&lt;dates&gt;&lt;year&gt;2007&lt;/year&gt;&lt;/dates&gt;&lt;urls&gt;&lt;/urls&gt;&lt;electronic-resource-num&gt;10.2337/dc07-9917&lt;/electronic-resource-num&gt;&lt;language&gt;E&lt;/language&gt;&lt;/record&gt;&lt;/Cite&gt;&lt;/EndNote&gt;</w:instrText>
      </w:r>
      <w:r w:rsidRPr="00DC2D73">
        <w:rPr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t>[</w:t>
      </w:r>
      <w:hyperlink w:anchor="_ENREF_5" w:tooltip="Buse, 2007 #118" w:history="1">
        <w:r>
          <w:rPr>
            <w:noProof/>
            <w:sz w:val="26"/>
            <w:szCs w:val="26"/>
            <w:shd w:val="clear" w:color="auto" w:fill="FFFFFF"/>
          </w:rPr>
          <w:t>5</w:t>
        </w:r>
      </w:hyperlink>
      <w:r>
        <w:rPr>
          <w:noProof/>
          <w:sz w:val="26"/>
          <w:szCs w:val="26"/>
          <w:shd w:val="clear" w:color="auto" w:fill="FFFFFF"/>
        </w:rPr>
        <w:t>]</w:t>
      </w:r>
      <w:r w:rsidRPr="00DC2D73">
        <w:rPr>
          <w:sz w:val="26"/>
          <w:szCs w:val="26"/>
          <w:shd w:val="clear" w:color="auto" w:fill="FFFFFF"/>
        </w:rPr>
        <w:fldChar w:fldCharType="end"/>
      </w:r>
      <w:r w:rsidRPr="00DC2D73">
        <w:rPr>
          <w:sz w:val="26"/>
          <w:szCs w:val="26"/>
          <w:shd w:val="clear" w:color="auto" w:fill="FFFFFF"/>
        </w:rPr>
        <w:t>.</w:t>
      </w:r>
    </w:p>
    <w:p w:rsidR="00BB6493" w:rsidRPr="00DC2D73" w:rsidRDefault="00BB6493" w:rsidP="00BB6493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DC2D73">
        <w:rPr>
          <w:sz w:val="26"/>
          <w:szCs w:val="26"/>
        </w:rPr>
        <w:lastRenderedPageBreak/>
        <w:t>Bộ</w:t>
      </w:r>
      <w:proofErr w:type="spellEnd"/>
      <w:r w:rsidRPr="00DC2D73">
        <w:rPr>
          <w:sz w:val="26"/>
          <w:szCs w:val="26"/>
        </w:rPr>
        <w:t xml:space="preserve"> Y </w:t>
      </w:r>
      <w:proofErr w:type="spellStart"/>
      <w:r w:rsidRPr="00DC2D73">
        <w:rPr>
          <w:sz w:val="26"/>
          <w:szCs w:val="26"/>
        </w:rPr>
        <w:t>tế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khuyến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cáo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người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lớn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trên</w:t>
      </w:r>
      <w:proofErr w:type="spellEnd"/>
      <w:r w:rsidRPr="00DC2D73">
        <w:rPr>
          <w:sz w:val="26"/>
          <w:szCs w:val="26"/>
        </w:rPr>
        <w:t xml:space="preserve"> 18 </w:t>
      </w:r>
      <w:proofErr w:type="spellStart"/>
      <w:r w:rsidRPr="00DC2D73">
        <w:rPr>
          <w:sz w:val="26"/>
          <w:szCs w:val="26"/>
        </w:rPr>
        <w:t>tuổi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lực</w:t>
      </w:r>
      <w:proofErr w:type="spellEnd"/>
      <w:r w:rsidRPr="00DC2D73">
        <w:rPr>
          <w:sz w:val="26"/>
          <w:szCs w:val="26"/>
        </w:rPr>
        <w:t xml:space="preserve"> 150 </w:t>
      </w:r>
      <w:proofErr w:type="spellStart"/>
      <w:r w:rsidRPr="00DC2D73">
        <w:rPr>
          <w:sz w:val="26"/>
          <w:szCs w:val="26"/>
        </w:rPr>
        <w:t>phút</w:t>
      </w:r>
      <w:proofErr w:type="spellEnd"/>
      <w:r w:rsidRPr="00DC2D73">
        <w:rPr>
          <w:sz w:val="26"/>
          <w:szCs w:val="26"/>
        </w:rPr>
        <w:t xml:space="preserve">/ </w:t>
      </w:r>
      <w:proofErr w:type="spellStart"/>
      <w:r w:rsidRPr="00DC2D73">
        <w:rPr>
          <w:sz w:val="26"/>
          <w:szCs w:val="26"/>
        </w:rPr>
        <w:t>tuần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với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trung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bình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hoặc</w:t>
      </w:r>
      <w:proofErr w:type="spellEnd"/>
      <w:r w:rsidRPr="00DC2D73">
        <w:rPr>
          <w:sz w:val="26"/>
          <w:szCs w:val="26"/>
        </w:rPr>
        <w:t xml:space="preserve"> 75 </w:t>
      </w:r>
      <w:proofErr w:type="spellStart"/>
      <w:r w:rsidRPr="00DC2D73">
        <w:rPr>
          <w:sz w:val="26"/>
          <w:szCs w:val="26"/>
        </w:rPr>
        <w:t>phút</w:t>
      </w:r>
      <w:proofErr w:type="spellEnd"/>
      <w:r w:rsidRPr="00DC2D73">
        <w:rPr>
          <w:sz w:val="26"/>
          <w:szCs w:val="26"/>
        </w:rPr>
        <w:t xml:space="preserve"> / </w:t>
      </w:r>
      <w:proofErr w:type="spellStart"/>
      <w:r w:rsidRPr="00DC2D73">
        <w:rPr>
          <w:sz w:val="26"/>
          <w:szCs w:val="26"/>
        </w:rPr>
        <w:t>tuần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dục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cường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mạnh</w:t>
      </w:r>
      <w:proofErr w:type="spellEnd"/>
      <w:r w:rsidRPr="00DC2D73">
        <w:rPr>
          <w:sz w:val="26"/>
          <w:szCs w:val="26"/>
        </w:rPr>
        <w:t xml:space="preserve">, </w:t>
      </w:r>
      <w:proofErr w:type="spellStart"/>
      <w:r w:rsidRPr="00DC2D73">
        <w:rPr>
          <w:sz w:val="26"/>
          <w:szCs w:val="26"/>
        </w:rPr>
        <w:t>hoặc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sự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kết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hợp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tương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đương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của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hai</w:t>
      </w:r>
      <w:proofErr w:type="spellEnd"/>
      <w:r w:rsidRPr="00DC2D73">
        <w:rPr>
          <w:sz w:val="26"/>
          <w:szCs w:val="26"/>
        </w:rPr>
        <w:t xml:space="preserve"> </w:t>
      </w:r>
      <w:r w:rsidRPr="00DC2D73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ADDIN EN.CITE &lt;EndNote&gt;&lt;Cite&gt;&lt;Author&gt;Association&lt;/Author&gt;&lt;Year&gt;2014&lt;/Year&gt;&lt;RecNum&gt;61&lt;/RecNum&gt;&lt;DisplayText&gt;[3]&lt;/DisplayText&gt;&lt;record&gt;&lt;rec-number&gt;61&lt;/rec-number&gt;&lt;foreign-keys&gt;&lt;key app="EN" db-id="2e5vzwrvk02ax6ewf995satxatr2patwxx5a" timestamp="1506784036"&gt;61&lt;/key&gt;&lt;/foreign-keys&gt;&lt;ref-type name="Journal Article"&gt;17&lt;/ref-type&gt;&lt;contributors&gt;&lt;authors&gt;&lt;author&gt;American Diabetes Association,&lt;/author&gt;&lt;/authors&gt;&lt;/contributors&gt;&lt;titles&gt;&lt;title&gt;Standards of medical care in diabetes&lt;/title&gt;&lt;secondary-title&gt;Diabetes Care&lt;/secondary-title&gt;&lt;alt-title&gt;Diabetes care&lt;/alt-title&gt;&lt;/titles&gt;&lt;periodical&gt;&lt;full-title&gt;Diabetes Care&lt;/full-title&gt;&lt;/periodical&gt;&lt;alt-periodical&gt;&lt;full-title&gt;Diabetes Care&lt;/full-title&gt;&lt;/alt-periodical&gt;&lt;pages&gt;S14-80&lt;/pages&gt;&lt;volume&gt;37 Suppl 1&lt;/volume&gt;&lt;edition&gt;2013/12/21&lt;/edition&gt;&lt;keywords&gt;&lt;keyword&gt;Delivery of Health Care/*standards&lt;/keyword&gt;&lt;keyword&gt;Diabetes Mellitus/*diagnosis/*therapy&lt;/keyword&gt;&lt;keyword&gt;Humans&lt;/keyword&gt;&lt;/keywords&gt;&lt;dates&gt;&lt;year&gt;2014&lt;/year&gt;&lt;pub-dates&gt;&lt;date&gt;Jan&lt;/date&gt;&lt;/pub-dates&gt;&lt;/dates&gt;&lt;isbn&gt;0149-5992&lt;/isbn&gt;&lt;accession-num&gt;24357209&lt;/accession-num&gt;&lt;urls&gt;&lt;/urls&gt;&lt;electronic-resource-num&gt;10.2337/dc14-S014&lt;/electronic-resource-num&gt;&lt;remote-database-provider&gt;Nlm&lt;/remote-database-provider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[</w:t>
      </w:r>
      <w:hyperlink w:anchor="_ENREF_3" w:tooltip="American Diabetes Association, 2014 #61" w:history="1">
        <w:r>
          <w:rPr>
            <w:noProof/>
            <w:sz w:val="26"/>
            <w:szCs w:val="26"/>
          </w:rPr>
          <w:t>3</w:t>
        </w:r>
      </w:hyperlink>
      <w:r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BB6493" w:rsidRPr="00DC2D73" w:rsidRDefault="00BB6493" w:rsidP="00BB6493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DC2D73">
        <w:rPr>
          <w:sz w:val="26"/>
          <w:szCs w:val="26"/>
          <w:shd w:val="clear" w:color="auto" w:fill="FFFFFF"/>
        </w:rPr>
        <w:t>Khuyến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nghị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của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ADA </w:t>
      </w:r>
      <w:proofErr w:type="spellStart"/>
      <w:r w:rsidRPr="00DC2D73">
        <w:rPr>
          <w:sz w:val="26"/>
          <w:szCs w:val="26"/>
          <w:shd w:val="clear" w:color="auto" w:fill="FFFFFF"/>
        </w:rPr>
        <w:t>khuyên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rằng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ĐTĐ type 2 </w:t>
      </w:r>
      <w:proofErr w:type="spellStart"/>
      <w:r w:rsidRPr="00DC2D73">
        <w:rPr>
          <w:sz w:val="26"/>
          <w:szCs w:val="26"/>
          <w:shd w:val="clear" w:color="auto" w:fill="FFFFFF"/>
        </w:rPr>
        <w:t>nên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duy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trì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ít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nhất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150 </w:t>
      </w:r>
      <w:proofErr w:type="spellStart"/>
      <w:r w:rsidRPr="00DC2D73">
        <w:rPr>
          <w:sz w:val="26"/>
          <w:szCs w:val="26"/>
          <w:shd w:val="clear" w:color="auto" w:fill="FFFFFF"/>
        </w:rPr>
        <w:t>phút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luyện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tập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cường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trung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bình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DC2D73">
        <w:rPr>
          <w:sz w:val="26"/>
          <w:szCs w:val="26"/>
          <w:shd w:val="clear" w:color="auto" w:fill="FFFFFF"/>
        </w:rPr>
        <w:t>hoặc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90 </w:t>
      </w:r>
      <w:proofErr w:type="spellStart"/>
      <w:r w:rsidRPr="00DC2D73">
        <w:rPr>
          <w:sz w:val="26"/>
          <w:szCs w:val="26"/>
          <w:shd w:val="clear" w:color="auto" w:fill="FFFFFF"/>
        </w:rPr>
        <w:t>phút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luyện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tập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cường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độ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mạnh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DC2D73">
        <w:rPr>
          <w:sz w:val="26"/>
          <w:szCs w:val="26"/>
          <w:shd w:val="clear" w:color="auto" w:fill="FFFFFF"/>
        </w:rPr>
        <w:t>mỗi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tuần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để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được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lợi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ích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về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kiểm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soát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đường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huyết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C2D73">
        <w:rPr>
          <w:sz w:val="26"/>
          <w:szCs w:val="26"/>
          <w:shd w:val="clear" w:color="auto" w:fill="FFFFFF"/>
        </w:rPr>
        <w:t>hỗ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trợ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duy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trì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cân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nặng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và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giảm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nguy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cơ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tim</w:t>
      </w:r>
      <w:proofErr w:type="spellEnd"/>
      <w:r w:rsidRPr="00DC2D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shd w:val="clear" w:color="auto" w:fill="FFFFFF"/>
        </w:rPr>
        <w:t>mạch</w:t>
      </w:r>
      <w:proofErr w:type="spellEnd"/>
      <w:r w:rsidRPr="00DC2D73">
        <w:rPr>
          <w:sz w:val="26"/>
          <w:szCs w:val="26"/>
          <w:shd w:val="clear" w:color="auto" w:fill="FFFFFF"/>
        </w:rPr>
        <w:t>. </w:t>
      </w:r>
      <w:proofErr w:type="spellStart"/>
      <w:r w:rsidRPr="00DC2D73">
        <w:rPr>
          <w:sz w:val="26"/>
          <w:szCs w:val="26"/>
          <w:shd w:val="clear" w:color="auto" w:fill="FFFFFF"/>
        </w:rPr>
        <w:t>Và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người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bệnh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ĐTĐ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được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khuyến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khích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thực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hiện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30-60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phút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hoạt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động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cường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độ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trung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bình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như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đi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bộ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nhanh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tốt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nhất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là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tất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cả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các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ngày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trong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tuần</w:t>
      </w:r>
      <w:proofErr w:type="spellEnd"/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fldChar w:fldCharType="begin"/>
      </w:r>
      <w:r>
        <w:rPr>
          <w:sz w:val="26"/>
          <w:szCs w:val="26"/>
          <w:bdr w:val="none" w:sz="0" w:space="0" w:color="auto" w:frame="1"/>
          <w:shd w:val="clear" w:color="auto" w:fill="FFFFFF"/>
        </w:rPr>
        <w:instrText xml:space="preserve"> ADDIN EN.CITE &lt;EndNote&gt;&lt;Cite&gt;&lt;Author&gt;Buse&lt;/Author&gt;&lt;Year&gt;2007&lt;/Year&gt;&lt;RecNum&gt;117&lt;/RecNum&gt;&lt;DisplayText&gt;[5]&lt;/DisplayText&gt;&lt;record&gt;&lt;rec-number&gt;117&lt;/rec-number&gt;&lt;foreign-keys&gt;&lt;key app="EN" db-id="2e5vzwrvk02ax6ewf995satxatr2patwxx5a" timestamp="1508255128"&gt;117&lt;/key&gt;&lt;/foreign-keys&gt;&lt;ref-type name="Journal Article"&gt;17&lt;/ref-type&gt;&lt;contributors&gt;&lt;authors&gt;&lt;author&gt;Buse, John B.&lt;/author&gt;&lt;author&gt;Ginsberg, Henry N.&lt;/author&gt;&lt;author&gt;Bakris, George L.&lt;/author&gt;&lt;author&gt;Clark, Nathaniel G.&lt;/author&gt;&lt;author&gt;Costa, Fernando&lt;/author&gt;&lt;author&gt;Eckel, Robert&lt;/author&gt;&lt;author&gt;Fonseca, Vivian&lt;/author&gt;&lt;author&gt;Gerstein, Hertzel C.&lt;/author&gt;&lt;author&gt;Grundy, Scott&lt;/author&gt;&lt;author&gt;Nesto, Richard W.&lt;/author&gt;&lt;author&gt;Pignone, Michael P.&lt;/author&gt;&lt;author&gt;Plutzky, Jorge&lt;/author&gt;&lt;author&gt;Porte, Daniel&lt;/author&gt;&lt;author&gt;Redberg, Rita&lt;/author&gt;&lt;author&gt;Stitzel, Kimberly F.&lt;/author&gt;&lt;author&gt;Stone, Neil J.&lt;/author&gt;&lt;/authors&gt;&lt;/contributors&gt;&lt;titles&gt;&lt;title&gt;Primary Prevention of Cardiovascular Diseases in People With Diabetes Mellitus&lt;/title&gt;&lt;secondary-title&gt;A scientific statement from the American Heart Association and the American Diabetes Association&lt;/secondary-title&gt;&lt;/titles&gt;&lt;periodical&gt;&lt;full-title&gt;A scientific statement from the American Heart Association and the American Diabetes Association&lt;/full-title&gt;&lt;/periodical&gt;&lt;pages&gt;162-172&lt;/pages&gt;&lt;volume&gt;30&lt;/volume&gt;&lt;number&gt;1&lt;/number&gt;&lt;dates&gt;&lt;year&gt;2007&lt;/year&gt;&lt;/dates&gt;&lt;urls&gt;&lt;/urls&gt;&lt;electronic-resource-num&gt;10.2337/dc07-9917&lt;/electronic-resource-num&gt;&lt;language&gt;E&lt;/language&gt;&lt;/record&gt;&lt;/Cite&gt;&lt;/EndNote&gt;</w:instrText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fldChar w:fldCharType="separate"/>
      </w:r>
      <w:r>
        <w:rPr>
          <w:noProof/>
          <w:sz w:val="26"/>
          <w:szCs w:val="26"/>
          <w:bdr w:val="none" w:sz="0" w:space="0" w:color="auto" w:frame="1"/>
          <w:shd w:val="clear" w:color="auto" w:fill="FFFFFF"/>
        </w:rPr>
        <w:t>[</w:t>
      </w:r>
      <w:hyperlink w:anchor="_ENREF_5" w:tooltip="Buse, 2007 #118" w:history="1">
        <w:r>
          <w:rPr>
            <w:noProof/>
            <w:sz w:val="26"/>
            <w:szCs w:val="26"/>
            <w:bdr w:val="none" w:sz="0" w:space="0" w:color="auto" w:frame="1"/>
            <w:shd w:val="clear" w:color="auto" w:fill="FFFFFF"/>
          </w:rPr>
          <w:t>5</w:t>
        </w:r>
      </w:hyperlink>
      <w:r>
        <w:rPr>
          <w:noProof/>
          <w:sz w:val="26"/>
          <w:szCs w:val="26"/>
          <w:bdr w:val="none" w:sz="0" w:space="0" w:color="auto" w:frame="1"/>
          <w:shd w:val="clear" w:color="auto" w:fill="FFFFFF"/>
        </w:rPr>
        <w:t>]</w:t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 w:rsidRPr="00DC2D73">
        <w:rPr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BB6493" w:rsidRPr="00DC2D73" w:rsidRDefault="00BB6493" w:rsidP="00BB6493">
      <w:pPr>
        <w:shd w:val="clear" w:color="auto" w:fill="FFFFFF" w:themeFill="background1"/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DC2D73">
        <w:rPr>
          <w:sz w:val="26"/>
          <w:szCs w:val="26"/>
        </w:rPr>
        <w:t>Một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số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nghiên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cứu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cũng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chỉ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ra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rằng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chỉ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cần</w:t>
      </w:r>
      <w:proofErr w:type="spellEnd"/>
      <w:r w:rsidRPr="00DC2D73">
        <w:rPr>
          <w:sz w:val="26"/>
          <w:szCs w:val="26"/>
        </w:rPr>
        <w:t xml:space="preserve"> 30 </w:t>
      </w:r>
      <w:proofErr w:type="spellStart"/>
      <w:r w:rsidRPr="00DC2D73">
        <w:rPr>
          <w:sz w:val="26"/>
          <w:szCs w:val="26"/>
        </w:rPr>
        <w:t>phút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hoạt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động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lực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trung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bình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hàng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ngày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có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thể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ngăn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ngừa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nguy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cơ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mắc</w:t>
      </w:r>
      <w:proofErr w:type="spellEnd"/>
      <w:r w:rsidRPr="00DC2D73">
        <w:rPr>
          <w:sz w:val="26"/>
          <w:szCs w:val="26"/>
        </w:rPr>
        <w:t xml:space="preserve"> </w:t>
      </w:r>
      <w:proofErr w:type="spellStart"/>
      <w:r w:rsidRPr="00DC2D73">
        <w:rPr>
          <w:sz w:val="26"/>
          <w:szCs w:val="26"/>
        </w:rPr>
        <w:t>bệnh</w:t>
      </w:r>
      <w:proofErr w:type="spellEnd"/>
      <w:r w:rsidRPr="00DC2D73">
        <w:rPr>
          <w:sz w:val="26"/>
          <w:szCs w:val="26"/>
        </w:rPr>
        <w:t xml:space="preserve"> ĐTĐ type 2 </w:t>
      </w:r>
      <w:r w:rsidRPr="00DC2D73">
        <w:rPr>
          <w:sz w:val="26"/>
          <w:szCs w:val="26"/>
        </w:rPr>
        <w:fldChar w:fldCharType="begin">
          <w:fldData xml:space="preserve">PEVuZE5vdGU+PENpdGU+PEF1dGhvcj5LbGVpbjwvQXV0aG9yPjxZZWFyPjIwMDQ8L1llYXI+PFJl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==
</w:fldData>
        </w:fldChar>
      </w:r>
      <w:r>
        <w:rPr>
          <w:sz w:val="26"/>
          <w:szCs w:val="26"/>
        </w:rPr>
        <w:instrText xml:space="preserve"> ADDIN EN.CITE </w:instrText>
      </w:r>
      <w:r>
        <w:rPr>
          <w:sz w:val="26"/>
          <w:szCs w:val="26"/>
        </w:rPr>
        <w:fldChar w:fldCharType="begin">
          <w:fldData xml:space="preserve">PEVuZE5vdGU+PENpdGU+PEF1dGhvcj5LbGVpbjwvQXV0aG9yPjxZZWFyPjIwMDQ8L1llYXI+PFJl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==
</w:fldData>
        </w:fldChar>
      </w:r>
      <w:r>
        <w:rPr>
          <w:sz w:val="26"/>
          <w:szCs w:val="26"/>
        </w:rPr>
        <w:instrText xml:space="preserve"> ADDIN EN.CITE.DATA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[</w:t>
      </w:r>
      <w:hyperlink w:anchor="_ENREF_8" w:tooltip="Klein, 2004 #77" w:history="1">
        <w:r>
          <w:rPr>
            <w:noProof/>
            <w:sz w:val="26"/>
            <w:szCs w:val="26"/>
          </w:rPr>
          <w:t>8</w:t>
        </w:r>
      </w:hyperlink>
      <w:r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 xml:space="preserve">, </w:t>
      </w:r>
      <w:r w:rsidRPr="00DC2D73">
        <w:rPr>
          <w:sz w:val="26"/>
          <w:szCs w:val="26"/>
        </w:rPr>
        <w:fldChar w:fldCharType="begin">
          <w:fldData xml:space="preserve">PEVuZE5vdGU+PENpdGU+PEF1dGhvcj5CYXNzdWs8L0F1dGhvcj48WWVhcj4yMDA1PC9ZZWFyPjxS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=
</w:fldData>
        </w:fldChar>
      </w:r>
      <w:r>
        <w:rPr>
          <w:sz w:val="26"/>
          <w:szCs w:val="26"/>
        </w:rPr>
        <w:instrText xml:space="preserve"> ADDIN EN.CITE </w:instrText>
      </w:r>
      <w:r>
        <w:rPr>
          <w:sz w:val="26"/>
          <w:szCs w:val="26"/>
        </w:rPr>
        <w:fldChar w:fldCharType="begin">
          <w:fldData xml:space="preserve">PEVuZE5vdGU+PENpdGU+PEF1dGhvcj5CYXNzdWs8L0F1dGhvcj48WWVhcj4yMDA1PC9ZZWFyPjxS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=
</w:fldData>
        </w:fldChar>
      </w:r>
      <w:r>
        <w:rPr>
          <w:sz w:val="26"/>
          <w:szCs w:val="26"/>
        </w:rPr>
        <w:instrText xml:space="preserve"> ADDIN EN.CITE.DATA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[</w:t>
      </w:r>
      <w:hyperlink w:anchor="_ENREF_4" w:tooltip="Bassuk, 2005 #78" w:history="1">
        <w:r>
          <w:rPr>
            <w:noProof/>
            <w:sz w:val="26"/>
            <w:szCs w:val="26"/>
          </w:rPr>
          <w:t>4</w:t>
        </w:r>
      </w:hyperlink>
      <w:r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 xml:space="preserve">, </w:t>
      </w:r>
      <w:r w:rsidRPr="00DC2D73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ADDIN EN.CITE &lt;EndNote&gt;&lt;Cite&gt;&lt;Author&gt;Organization&lt;/Author&gt;&lt;Year&gt;2017&lt;/Year&gt;&lt;RecNum&gt;124&lt;/RecNum&gt;&lt;DisplayText&gt;[10]&lt;/DisplayText&gt;&lt;record&gt;&lt;rec-number&gt;124&lt;/rec-number&gt;&lt;foreign-keys&gt;&lt;key app="EN" db-id="2e5vzwrvk02ax6ewf995satxatr2patwxx5a" timestamp="1509002551"&gt;124&lt;/key&gt;&lt;/foreign-keys&gt;&lt;ref-type name="Web Page"&gt;12&lt;/ref-type&gt;&lt;contributors&gt;&lt;authors&gt;&lt;author&gt;World Health Organization,&lt;/author&gt;&lt;/authors&gt;&lt;/contributors&gt;&lt;titles&gt;&lt;title&gt;Diabetes&lt;/title&gt;&lt;/titles&gt;&lt;volume&gt;2017&lt;/volume&gt;&lt;number&gt;26/10&lt;/number&gt;&lt;dates&gt;&lt;year&gt;2017&lt;/year&gt;&lt;pub-dates&gt;&lt;date&gt;7/2017&lt;/date&gt;&lt;/pub-dates&gt;&lt;/dates&gt;&lt;urls&gt;&lt;related-urls&gt;&lt;url&gt;http://www.who.int/mediacentre/factsheets/fs312/en/&lt;/url&gt;&lt;/related-urls&gt;&lt;/urls&gt;&lt;language&gt;E&lt;/language&gt;&lt;/record&gt;&lt;/Cite&gt;&lt;/EndNote&gt;</w:instrText>
      </w:r>
      <w:r w:rsidRPr="00DC2D73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[</w:t>
      </w:r>
      <w:hyperlink w:anchor="_ENREF_10" w:tooltip="World Health Organization, 2017 #124" w:history="1">
        <w:r>
          <w:rPr>
            <w:noProof/>
            <w:sz w:val="26"/>
            <w:szCs w:val="26"/>
          </w:rPr>
          <w:t>10</w:t>
        </w:r>
      </w:hyperlink>
      <w:r>
        <w:rPr>
          <w:noProof/>
          <w:sz w:val="26"/>
          <w:szCs w:val="26"/>
        </w:rPr>
        <w:t>]</w:t>
      </w:r>
      <w:r w:rsidRPr="00DC2D73">
        <w:rPr>
          <w:sz w:val="26"/>
          <w:szCs w:val="26"/>
        </w:rPr>
        <w:fldChar w:fldCharType="end"/>
      </w:r>
      <w:r w:rsidRPr="00DC2D73">
        <w:rPr>
          <w:sz w:val="26"/>
          <w:szCs w:val="26"/>
        </w:rPr>
        <w:t>.</w:t>
      </w:r>
    </w:p>
    <w:p w:rsidR="00BB6493" w:rsidRDefault="00BB6493"/>
    <w:p w:rsidR="00BB6493" w:rsidRDefault="00BB6493"/>
    <w:p w:rsidR="00BB6493" w:rsidRPr="00BB6493" w:rsidRDefault="00BB6493" w:rsidP="00BB6493">
      <w:pPr>
        <w:pStyle w:val="EndNoteBibliographyTitle"/>
        <w:rPr>
          <w:b/>
          <w:sz w:val="28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B6493">
        <w:rPr>
          <w:b/>
          <w:sz w:val="28"/>
        </w:rPr>
        <w:t>TÀI LIỆU THAM KHẢO</w:t>
      </w:r>
    </w:p>
    <w:p w:rsidR="00BB6493" w:rsidRPr="00BB6493" w:rsidRDefault="00BB6493" w:rsidP="00BB6493">
      <w:pPr>
        <w:pStyle w:val="EndNoteBibliographyTitle"/>
        <w:rPr>
          <w:b/>
          <w:sz w:val="28"/>
        </w:rPr>
      </w:pPr>
    </w:p>
    <w:p w:rsidR="00BB6493" w:rsidRPr="00BB6493" w:rsidRDefault="00BB6493" w:rsidP="00BB6493">
      <w:pPr>
        <w:pStyle w:val="EndNoteBibliography"/>
        <w:ind w:left="720" w:hanging="720"/>
      </w:pPr>
      <w:bookmarkStart w:id="1" w:name="_ENREF_1"/>
      <w:r w:rsidRPr="00BB6493">
        <w:t>1.</w:t>
      </w:r>
      <w:r w:rsidRPr="00BB6493">
        <w:tab/>
        <w:t xml:space="preserve">Bộ Y Tế (2011). </w:t>
      </w:r>
      <w:r w:rsidRPr="00BB6493">
        <w:rPr>
          <w:i/>
        </w:rPr>
        <w:t>Quyết định số 3280/QĐ-BYT ngày 9/9/2011 về việc ban hành tài liệu chuyên môn hướng dẫn chẩn đoán và điều trị bệnh ĐTĐ type 2</w:t>
      </w:r>
      <w:r w:rsidRPr="00BB6493">
        <w:t>, Hà Nội.</w:t>
      </w:r>
      <w:bookmarkEnd w:id="1"/>
    </w:p>
    <w:p w:rsidR="00BB6493" w:rsidRPr="00BB6493" w:rsidRDefault="00BB6493" w:rsidP="00BB6493">
      <w:pPr>
        <w:pStyle w:val="EndNoteBibliography"/>
        <w:ind w:left="720" w:hanging="720"/>
      </w:pPr>
      <w:bookmarkStart w:id="2" w:name="_ENREF_2"/>
      <w:r w:rsidRPr="00BB6493">
        <w:t>2.</w:t>
      </w:r>
      <w:r w:rsidRPr="00BB6493">
        <w:tab/>
        <w:t xml:space="preserve">American Diabetes Association (2014). Executive Summary: Standards of Medical Care in Diabetes—2014. </w:t>
      </w:r>
      <w:r w:rsidRPr="00BB6493">
        <w:rPr>
          <w:i/>
        </w:rPr>
        <w:t>Diabetes Care</w:t>
      </w:r>
      <w:r w:rsidRPr="00BB6493">
        <w:t>, 37(Supplement 1),  S5-S13.</w:t>
      </w:r>
      <w:bookmarkEnd w:id="2"/>
    </w:p>
    <w:p w:rsidR="00BB6493" w:rsidRPr="00BB6493" w:rsidRDefault="00BB6493" w:rsidP="00BB6493">
      <w:pPr>
        <w:pStyle w:val="EndNoteBibliography"/>
        <w:ind w:left="720" w:hanging="720"/>
      </w:pPr>
      <w:bookmarkStart w:id="3" w:name="_ENREF_3"/>
      <w:r w:rsidRPr="00BB6493">
        <w:t>3.</w:t>
      </w:r>
      <w:r w:rsidRPr="00BB6493">
        <w:tab/>
        <w:t xml:space="preserve">American Diabetes Association (2014). Standards of medical care in diabetes. </w:t>
      </w:r>
      <w:r w:rsidRPr="00BB6493">
        <w:rPr>
          <w:i/>
        </w:rPr>
        <w:t>Diabetes Care</w:t>
      </w:r>
      <w:r w:rsidRPr="00BB6493">
        <w:t>, 37 Suppl 1,  S14-80.</w:t>
      </w:r>
      <w:bookmarkEnd w:id="3"/>
    </w:p>
    <w:p w:rsidR="00BB6493" w:rsidRPr="00BB6493" w:rsidRDefault="00BB6493" w:rsidP="00BB6493">
      <w:pPr>
        <w:pStyle w:val="EndNoteBibliography"/>
        <w:ind w:left="720" w:hanging="720"/>
      </w:pPr>
      <w:bookmarkStart w:id="4" w:name="_ENREF_4"/>
      <w:r w:rsidRPr="00BB6493">
        <w:t>4.</w:t>
      </w:r>
      <w:r w:rsidRPr="00BB6493">
        <w:tab/>
        <w:t xml:space="preserve">Bassuk, S. S. and Manson, J. E. (2005). Epidemiological evidence for the role of physical activity in reducing risk of type 2 diabetes and cardiovascular disease. </w:t>
      </w:r>
      <w:r w:rsidRPr="00BB6493">
        <w:rPr>
          <w:i/>
        </w:rPr>
        <w:t>J Appl Physiol (1985)</w:t>
      </w:r>
      <w:r w:rsidRPr="00BB6493">
        <w:t>, 99(3),  1193-204.</w:t>
      </w:r>
      <w:bookmarkEnd w:id="4"/>
    </w:p>
    <w:p w:rsidR="00BB6493" w:rsidRPr="00BB6493" w:rsidRDefault="00BB6493" w:rsidP="00BB6493">
      <w:pPr>
        <w:pStyle w:val="EndNoteBibliography"/>
        <w:ind w:left="720" w:hanging="720"/>
      </w:pPr>
      <w:bookmarkStart w:id="5" w:name="_ENREF_5"/>
      <w:r w:rsidRPr="00BB6493">
        <w:t>5.</w:t>
      </w:r>
      <w:r w:rsidRPr="00BB6493">
        <w:tab/>
        <w:t xml:space="preserve">Buse, John B., et al. (2007). Primary Prevention of Cardiovascular Diseases in People With Diabetes Mellitus. </w:t>
      </w:r>
      <w:r w:rsidRPr="00BB6493">
        <w:rPr>
          <w:i/>
        </w:rPr>
        <w:t>A scientific statement from the American Heart Association and the American Diabetes Association</w:t>
      </w:r>
      <w:r w:rsidRPr="00BB6493">
        <w:t>, 30(1),  162-172.</w:t>
      </w:r>
      <w:bookmarkEnd w:id="5"/>
    </w:p>
    <w:p w:rsidR="00BB6493" w:rsidRPr="00BB6493" w:rsidRDefault="00BB6493" w:rsidP="00BB6493">
      <w:pPr>
        <w:pStyle w:val="EndNoteBibliography"/>
        <w:ind w:left="720" w:hanging="720"/>
      </w:pPr>
      <w:bookmarkStart w:id="6" w:name="_ENREF_6"/>
      <w:r w:rsidRPr="00BB6493">
        <w:t>6.</w:t>
      </w:r>
      <w:r w:rsidRPr="00BB6493">
        <w:tab/>
        <w:t xml:space="preserve">Gregg, E. W., et al. (2003). Relationship of walking to mortality among us adults with diabetes. </w:t>
      </w:r>
      <w:r w:rsidRPr="00BB6493">
        <w:rPr>
          <w:i/>
        </w:rPr>
        <w:t>Archives of Internal Medicine</w:t>
      </w:r>
      <w:r w:rsidRPr="00BB6493">
        <w:t>, 163(12),  1440-1447.</w:t>
      </w:r>
      <w:bookmarkEnd w:id="6"/>
    </w:p>
    <w:p w:rsidR="00BB6493" w:rsidRPr="00BB6493" w:rsidRDefault="00BB6493" w:rsidP="00BB6493">
      <w:pPr>
        <w:pStyle w:val="EndNoteBibliography"/>
        <w:ind w:left="720" w:hanging="720"/>
      </w:pPr>
      <w:bookmarkStart w:id="7" w:name="_ENREF_7"/>
      <w:r w:rsidRPr="00BB6493">
        <w:t>7.</w:t>
      </w:r>
      <w:r w:rsidRPr="00BB6493">
        <w:tab/>
        <w:t xml:space="preserve">Katzmarzyk, Peter T., et al. (2005). Metabolic Syndrome, Obesity, and Mortality. </w:t>
      </w:r>
      <w:r w:rsidRPr="00BB6493">
        <w:rPr>
          <w:i/>
        </w:rPr>
        <w:t>Impact of cardiorespiratory fitness</w:t>
      </w:r>
      <w:r w:rsidRPr="00BB6493">
        <w:t>, 28(2),  391-397.</w:t>
      </w:r>
      <w:bookmarkEnd w:id="7"/>
    </w:p>
    <w:p w:rsidR="00BB6493" w:rsidRPr="00BB6493" w:rsidRDefault="00BB6493" w:rsidP="00BB6493">
      <w:pPr>
        <w:pStyle w:val="EndNoteBibliography"/>
        <w:ind w:left="720" w:hanging="720"/>
      </w:pPr>
      <w:bookmarkStart w:id="8" w:name="_ENREF_8"/>
      <w:r w:rsidRPr="00BB6493">
        <w:t>8.</w:t>
      </w:r>
      <w:r w:rsidRPr="00BB6493">
        <w:tab/>
        <w:t xml:space="preserve">Klein, S., et al. (2004). Weight management through lifestyle modification for the prevention and management of type 2 diabetes: rationale and strategies. A statement of the American Diabetes Association, the North American Association for the Study of Obesity, and the American Society for Clinical Nutrition. </w:t>
      </w:r>
      <w:r w:rsidRPr="00BB6493">
        <w:rPr>
          <w:i/>
        </w:rPr>
        <w:t>Am J Clin Nutr</w:t>
      </w:r>
      <w:r w:rsidRPr="00BB6493">
        <w:t>, 80(2),  257-63.</w:t>
      </w:r>
      <w:bookmarkEnd w:id="8"/>
    </w:p>
    <w:p w:rsidR="00BB6493" w:rsidRPr="00BB6493" w:rsidRDefault="00BB6493" w:rsidP="00BB6493">
      <w:pPr>
        <w:pStyle w:val="EndNoteBibliography"/>
        <w:ind w:left="720" w:hanging="720"/>
      </w:pPr>
      <w:bookmarkStart w:id="9" w:name="_ENREF_9"/>
      <w:r w:rsidRPr="00BB6493">
        <w:t>9.</w:t>
      </w:r>
      <w:r w:rsidRPr="00BB6493">
        <w:tab/>
        <w:t xml:space="preserve">Knowler, W. C., et al. (2002). Reduction in the incidence of type 2 diabetes with lifestyle intervention or metformin. </w:t>
      </w:r>
      <w:r w:rsidRPr="00BB6493">
        <w:rPr>
          <w:i/>
        </w:rPr>
        <w:t>N Engl J Med</w:t>
      </w:r>
      <w:r w:rsidRPr="00BB6493">
        <w:t>, 346(6),  393-403.</w:t>
      </w:r>
      <w:bookmarkEnd w:id="9"/>
    </w:p>
    <w:p w:rsidR="00BB6493" w:rsidRPr="00BB6493" w:rsidRDefault="00BB6493" w:rsidP="00BB6493">
      <w:pPr>
        <w:pStyle w:val="EndNoteBibliography"/>
        <w:ind w:left="720" w:hanging="720"/>
      </w:pPr>
      <w:bookmarkStart w:id="10" w:name="_ENREF_10"/>
      <w:r w:rsidRPr="00BB6493">
        <w:t>10.</w:t>
      </w:r>
      <w:r w:rsidRPr="00BB6493">
        <w:tab/>
        <w:t>World Health Organization (2017). Diabetes, &lt;</w:t>
      </w:r>
      <w:hyperlink r:id="rId4" w:history="1">
        <w:r w:rsidRPr="00BB6493">
          <w:rPr>
            <w:rStyle w:val="Hyperlink"/>
          </w:rPr>
          <w:t>http://www.who.int/mediacentre/factsheets/fs312/en/&gt;</w:t>
        </w:r>
      </w:hyperlink>
      <w:r w:rsidRPr="00BB6493">
        <w:t>, accessed 26/10-2017</w:t>
      </w:r>
      <w:bookmarkEnd w:id="10"/>
    </w:p>
    <w:p w:rsidR="005802EF" w:rsidRDefault="00BB6493">
      <w:r>
        <w:fldChar w:fldCharType="end"/>
      </w:r>
    </w:p>
    <w:sectPr w:rsidR="005802EF" w:rsidSect="003909F3">
      <w:type w:val="continuous"/>
      <w:pgSz w:w="11910" w:h="16850"/>
      <w:pgMar w:top="1814" w:right="1077" w:bottom="1134" w:left="192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docVars>
    <w:docVar w:name="EN.Layout" w:val="&lt;ENLayout&gt;&lt;Style&gt;BGDDT-TA CHỈNH SỬA&lt;/Style&gt;&lt;LeftDelim&gt;{&lt;/LeftDelim&gt;&lt;RightDelim&gt;}&lt;/RightDelim&gt;&lt;FontName&gt;Times New Roman&lt;/FontName&gt;&lt;FontSize&gt;12&lt;/FontSize&gt;&lt;ReflistTitle&gt;&lt;style face=&quot;bold&quot; size=&quot;14&quot;&gt;TÀI LIỆU THAM KHẢO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e5vzwrvk02ax6ewf995satxatr2patwxx5a&quot;&gt;My EndNote Library&lt;record-ids&gt;&lt;item&gt;44&lt;/item&gt;&lt;item&gt;50&lt;/item&gt;&lt;item&gt;61&lt;/item&gt;&lt;item&gt;63&lt;/item&gt;&lt;item&gt;64&lt;/item&gt;&lt;item&gt;65&lt;/item&gt;&lt;item&gt;77&lt;/item&gt;&lt;item&gt;78&lt;/item&gt;&lt;item&gt;117&lt;/item&gt;&lt;item&gt;118&lt;/item&gt;&lt;item&gt;124&lt;/item&gt;&lt;/record-ids&gt;&lt;/item&gt;&lt;/Libraries&gt;"/>
  </w:docVars>
  <w:rsids>
    <w:rsidRoot w:val="00BB6493"/>
    <w:rsid w:val="00032D8B"/>
    <w:rsid w:val="000F4F46"/>
    <w:rsid w:val="001A6435"/>
    <w:rsid w:val="00204F3A"/>
    <w:rsid w:val="00270278"/>
    <w:rsid w:val="003909F3"/>
    <w:rsid w:val="00446701"/>
    <w:rsid w:val="00460B29"/>
    <w:rsid w:val="005802EF"/>
    <w:rsid w:val="0075591B"/>
    <w:rsid w:val="00857EB6"/>
    <w:rsid w:val="00911823"/>
    <w:rsid w:val="00974789"/>
    <w:rsid w:val="009F7972"/>
    <w:rsid w:val="00A53844"/>
    <w:rsid w:val="00A6444B"/>
    <w:rsid w:val="00B63254"/>
    <w:rsid w:val="00BB6493"/>
    <w:rsid w:val="00C137BE"/>
    <w:rsid w:val="00D77481"/>
    <w:rsid w:val="00E2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475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93"/>
    <w:pPr>
      <w:spacing w:line="240" w:lineRule="auto"/>
      <w:ind w:left="0" w:right="0"/>
      <w:jc w:val="left"/>
    </w:pPr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B6493"/>
    <w:pPr>
      <w:keepNext/>
      <w:keepLines/>
      <w:spacing w:line="360" w:lineRule="auto"/>
      <w:outlineLvl w:val="2"/>
    </w:pPr>
    <w:rPr>
      <w:rFonts w:eastAsia="Times New Roman"/>
      <w:b/>
      <w:bCs/>
      <w:i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6493"/>
    <w:rPr>
      <w:rFonts w:eastAsia="Times New Roman"/>
      <w:b/>
      <w:bCs/>
      <w:i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BB649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6493"/>
    <w:rPr>
      <w:rFonts w:eastAsia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B649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6493"/>
    <w:rPr>
      <w:rFonts w:eastAsia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mediacentre/factsheets/fs312/en/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2346</Words>
  <Characters>13378</Characters>
  <Application>Microsoft Office Word</Application>
  <DocSecurity>0</DocSecurity>
  <Lines>111</Lines>
  <Paragraphs>31</Paragraphs>
  <ScaleCrop>false</ScaleCrop>
  <Company>Grizli777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2019-10-16T06:37:00Z</dcterms:created>
  <dcterms:modified xsi:type="dcterms:W3CDTF">2019-10-16T06:39:00Z</dcterms:modified>
</cp:coreProperties>
</file>